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B1F95" w14:textId="459E03CA" w:rsidR="00FE4DCA" w:rsidRDefault="00FE4DCA">
      <w:r>
        <w:t xml:space="preserve">Resource: </w:t>
      </w:r>
    </w:p>
    <w:p w14:paraId="66022218" w14:textId="530B98FE" w:rsidR="00973A91" w:rsidRDefault="00FE4DCA">
      <w:hyperlink r:id="rId8" w:history="1">
        <w:r w:rsidRPr="00132BD1">
          <w:rPr>
            <w:rStyle w:val="Hyperlink"/>
          </w:rPr>
          <w:t>https://www.alarabiya.net/arab-and-world/egypt/2023/11/25/%D8%B9%D9%85%D8%B1%D9%87%D8%A7-200-%D8%B9%D8%A7%D9%85-%D8%AD%D9%83%D8%A7%D9%8A%D8%A9-%D8%A7%D9%84%D9%84%D9%88%D9%83%D8%A7%D9%86%D8%AF%D8%A9-%D8%A7%D9%84%D8%AD</w:t>
        </w:r>
        <w:r w:rsidRPr="00132BD1">
          <w:rPr>
            <w:rStyle w:val="Hyperlink"/>
          </w:rPr>
          <w:t>%</w:t>
        </w:r>
        <w:r w:rsidRPr="00132BD1">
          <w:rPr>
            <w:rStyle w:val="Hyperlink"/>
          </w:rPr>
          <w:t>D9%85%D8%B1%D8%A7-%D8%A7%D9%84%D8%AA%D8%B1%D8%A7%D8%AB%D9%8A%D8%A9-%D9%81%D9%8A-%D8%A7%D9%84%D8%A7%D8%B3%D9%83%D9%86%D8%AF%D8%B1%D9%8A%D8%A9</w:t>
        </w:r>
      </w:hyperlink>
    </w:p>
    <w:p w14:paraId="3807C8E4" w14:textId="77777777" w:rsidR="00220196" w:rsidRDefault="00220196"/>
    <w:p w14:paraId="6C7ED2F3" w14:textId="1F4DDFFC" w:rsidR="00FE4DCA" w:rsidRDefault="00FE4DCA">
      <w:r>
        <w:t xml:space="preserve">After having the article under the </w:t>
      </w:r>
      <w:proofErr w:type="spellStart"/>
      <w:r>
        <w:t>Tashkeel</w:t>
      </w:r>
      <w:proofErr w:type="spellEnd"/>
      <w:r>
        <w:t xml:space="preserve">, </w:t>
      </w:r>
      <w:hyperlink r:id="rId9" w:history="1">
        <w:r>
          <w:rPr>
            <w:rStyle w:val="Hyperlink"/>
            <w:rtl/>
          </w:rPr>
          <w:t>شكللي</w:t>
        </w:r>
        <w:r>
          <w:rPr>
            <w:rStyle w:val="Hyperlink"/>
          </w:rPr>
          <w:t xml:space="preserve"> (alsharekh.org)</w:t>
        </w:r>
      </w:hyperlink>
      <w:r>
        <w:t xml:space="preserve"> we have three versions: </w:t>
      </w:r>
    </w:p>
    <w:p w14:paraId="3EE14D08" w14:textId="17764B0A" w:rsidR="00FE4DCA" w:rsidRPr="00FE4DCA" w:rsidRDefault="00FE4DCA" w:rsidP="00FE4DCA">
      <w:pPr>
        <w:bidi/>
        <w:rPr>
          <w:rFonts w:hint="cs"/>
          <w:b/>
          <w:bCs/>
          <w:sz w:val="24"/>
          <w:szCs w:val="24"/>
          <w:u w:val="single"/>
          <w:rtl/>
        </w:rPr>
      </w:pPr>
      <w:r w:rsidRPr="00FE4DCA">
        <w:rPr>
          <w:rFonts w:hint="cs"/>
          <w:b/>
          <w:bCs/>
          <w:sz w:val="24"/>
          <w:szCs w:val="24"/>
          <w:u w:val="single"/>
          <w:rtl/>
        </w:rPr>
        <w:t xml:space="preserve">تشكيل كامل: </w:t>
      </w:r>
    </w:p>
    <w:p w14:paraId="32B974F4" w14:textId="77777777" w:rsidR="00147110" w:rsidRPr="00FE4DCA" w:rsidRDefault="00220196" w:rsidP="00220196">
      <w:pPr>
        <w:bidi/>
        <w:rPr>
          <w:rFonts w:cs="Arial"/>
          <w:b/>
          <w:bCs/>
          <w:sz w:val="40"/>
          <w:szCs w:val="40"/>
        </w:rPr>
      </w:pPr>
      <w:r w:rsidRPr="00FE4DCA">
        <w:rPr>
          <w:rFonts w:cs="Arial"/>
          <w:b/>
          <w:bCs/>
          <w:sz w:val="40"/>
          <w:szCs w:val="40"/>
          <w:rtl/>
        </w:rPr>
        <w:t xml:space="preserve">عُمْرُهَا 200 عَامٍ . . سِرُّ " اَللُّوكَاندَةَ اَلْحَمْرَاءِ " فِي اَلْإِسْكَنْدَرِيَّةِ </w:t>
      </w:r>
    </w:p>
    <w:p w14:paraId="15DC9BC1" w14:textId="731ECE65" w:rsidR="00147110" w:rsidRPr="00FE4DCA" w:rsidRDefault="00220196" w:rsidP="00147110">
      <w:pPr>
        <w:bidi/>
        <w:rPr>
          <w:rFonts w:cs="Arial"/>
          <w:b/>
          <w:bCs/>
          <w:sz w:val="32"/>
          <w:szCs w:val="32"/>
        </w:rPr>
      </w:pPr>
      <w:r w:rsidRPr="00FE4DCA">
        <w:rPr>
          <w:rFonts w:cs="Arial"/>
          <w:b/>
          <w:bCs/>
          <w:sz w:val="32"/>
          <w:szCs w:val="32"/>
          <w:rtl/>
        </w:rPr>
        <w:t>تَزْخَرُ اَلْمُحَافَظَاتُ اَلْمِصْرِيَّةُ بِكَمٍّ هَائِلٍ مِنْ اَلْمَبَانِي اَلت</w:t>
      </w:r>
      <w:r w:rsidR="00AF740B" w:rsidRPr="00FE4DCA">
        <w:rPr>
          <w:rFonts w:cs="Arial" w:hint="cs"/>
          <w:b/>
          <w:bCs/>
          <w:sz w:val="32"/>
          <w:szCs w:val="32"/>
          <w:rtl/>
        </w:rPr>
        <w:t>ُ</w:t>
      </w:r>
      <w:r w:rsidRPr="00FE4DCA">
        <w:rPr>
          <w:rFonts w:cs="Arial"/>
          <w:b/>
          <w:bCs/>
          <w:sz w:val="32"/>
          <w:szCs w:val="32"/>
          <w:rtl/>
        </w:rPr>
        <w:t xml:space="preserve">رَاثِيَّةِ ذَاتِ اَلتَّارِيخِ اَلْمُمَيَّزِ، وَمِنْ بَيْنِ هَذِهِ اَلْمَبَانِي اَلْأَثَرِيَّةِ " اَللُّوكَاندَةَ اَلْحَمْرَاءِ " اَلْمَوْجُودَةِ فِي مِنْطَقَةٍ اَلْمُكِسْ بِمُحَافَظَةِ اَلْإِسْكَنْدَرِيَّةِ. </w:t>
      </w:r>
    </w:p>
    <w:p w14:paraId="7B74B90F" w14:textId="7FE0E004" w:rsidR="00147110" w:rsidRPr="00FE4DCA" w:rsidRDefault="00220196" w:rsidP="00147110">
      <w:pPr>
        <w:bidi/>
        <w:rPr>
          <w:rFonts w:cs="Arial"/>
          <w:sz w:val="32"/>
          <w:szCs w:val="32"/>
        </w:rPr>
      </w:pPr>
      <w:r w:rsidRPr="00FE4DCA">
        <w:rPr>
          <w:rFonts w:cs="Arial"/>
          <w:sz w:val="32"/>
          <w:szCs w:val="32"/>
          <w:rtl/>
        </w:rPr>
        <w:t xml:space="preserve">وَهِيَ عِبَارَةٌ عَنْ مَبْنَى قَدِيمٍ وَمُتَهَالِكٍ يَبْعُدُ أَمْتَارًا قَلِيلَةً عَنْ اَلْبَحْرِ لَكِنَّ وَرَاءَهُ قِصَّةٌ يَعْرِفُهَا اَلْأَهَالِي فِي مِنْطَقَةٍ اَلْمُكِسْ بِالْإِسْكَنْدَرِيَّةِ. سُمِّيَتْ "اَللُّوكَاندَةَ اَلْحَمْرَاءِ"، بِهَذَا اَلِاسْمِ نِسْبَةً إِلَى لَوْنِهَا اَلْأَحْمَرِ، وَهِيَ مُكَوَّنَةٌ مِنْ أَرْبَعَةِ طَوَابِقَ. </w:t>
      </w:r>
    </w:p>
    <w:p w14:paraId="60D964C0" w14:textId="77777777" w:rsidR="00147110" w:rsidRPr="00FE4DCA" w:rsidRDefault="00220196" w:rsidP="00147110">
      <w:pPr>
        <w:bidi/>
        <w:rPr>
          <w:rFonts w:cs="Arial"/>
          <w:sz w:val="40"/>
          <w:szCs w:val="40"/>
        </w:rPr>
      </w:pPr>
      <w:r w:rsidRPr="00FE4DCA">
        <w:rPr>
          <w:rFonts w:cs="Arial"/>
          <w:sz w:val="40"/>
          <w:szCs w:val="40"/>
          <w:rtl/>
        </w:rPr>
        <w:t xml:space="preserve">اَلطِّرَازُ اَلْإِسْلَامِيُّ وَالْيُونَانِيُّ </w:t>
      </w:r>
    </w:p>
    <w:p w14:paraId="3E4BB660" w14:textId="0CEEFCAC" w:rsidR="00147110" w:rsidRPr="00FE4DCA" w:rsidRDefault="00220196" w:rsidP="00147110">
      <w:pPr>
        <w:bidi/>
        <w:rPr>
          <w:rFonts w:cs="Arial"/>
          <w:sz w:val="32"/>
          <w:szCs w:val="32"/>
        </w:rPr>
      </w:pPr>
      <w:r w:rsidRPr="00FE4DCA">
        <w:rPr>
          <w:rFonts w:cs="Arial"/>
          <w:sz w:val="32"/>
          <w:szCs w:val="32"/>
          <w:rtl/>
        </w:rPr>
        <w:t>كَمَا تَمَيَّزَتْ بِتَصْمِيمِهَا اَلْهَنْدَسِيِّ اَلَّذِي جَمَعَ بَيْنَ اَلطِّرَازِ اَلْإِسْلَامِيِّ وَالْيُونَانِيِّ، فَضْلاً عَنْ أَنَّ عُمْرَهَا يَزِيدُ عَنْ 200 عَامٍ. فِيمَا أَكَّدَ اَلْبَاحِثُ اَلتَّارِيخِيُّ تَامِرْ اَلطَّبَّاخِ لِلْعَرَبِيَّةِ أَنَّ "لِلُوكَاندَةِ اَلْحَمْرَاءِ"</w:t>
      </w:r>
      <w:r w:rsidR="00AF740B" w:rsidRPr="00FE4DCA">
        <w:rPr>
          <w:rFonts w:cs="Arial" w:hint="cs"/>
          <w:sz w:val="32"/>
          <w:szCs w:val="32"/>
          <w:rtl/>
        </w:rPr>
        <w:t xml:space="preserve"> </w:t>
      </w:r>
      <w:r w:rsidRPr="00FE4DCA">
        <w:rPr>
          <w:rFonts w:cs="Arial"/>
          <w:sz w:val="32"/>
          <w:szCs w:val="32"/>
          <w:rtl/>
        </w:rPr>
        <w:t xml:space="preserve">تَارِيخ عَظِيمٍ وَقَدِيمٍ وَعَتِيقٍ، لِأَنَّ عُمْرَهَا تَجَاوَزَ اَلْ 150 عَامًا، وَهِيَ مِنْ أَقْدَمَ اَلْأَمَاكِنَ فِي غَرْبِ اَلْإِسْكَنْدَرِيَّةِ، وَمَبْنِيَّةٌ عَلَى اَلطِّرَازِ اَلْإِسْلَامِيِّ وَالْيُونَانِيِّ لِصَاحِبِهَا اَلْيُونَانِيِّ كُوسْتَا كُومْبُونُوسْ وَاَلَّذِي أَسَّسَهَا عَنْ طَرِيقِ شَرِكَةٍ هَنْدَسِيَّةٍ شَيَّدَتْهَا عَلَى أَعْلَى مُسْتَوَى هَنْدَسِيٍّ مُصَمِّمٍ خِصِّيصًا لِتَحَدِّي عَوَامِلِ اَلتَّعْرِيَةِ كَوْنَهُ مُقَابِلاً لِلْبَحْرِ مُبَاشَرَةٍ، لَافِتًا إِلَى أَنَّ أَخْشَابَ اَللُّوكَاندَةَ مُسْتَوْرَدَةٍ بِالْكَامِلِ مِنْ خَارِجِ مِصْرَ. </w:t>
      </w:r>
    </w:p>
    <w:p w14:paraId="3FD332CC" w14:textId="1905C1F8" w:rsidR="00220196" w:rsidRPr="00FE4DCA" w:rsidRDefault="00220196" w:rsidP="00147110">
      <w:pPr>
        <w:bidi/>
        <w:rPr>
          <w:sz w:val="32"/>
          <w:szCs w:val="32"/>
        </w:rPr>
      </w:pPr>
      <w:r w:rsidRPr="00FE4DCA">
        <w:rPr>
          <w:rFonts w:cs="Arial"/>
          <w:sz w:val="32"/>
          <w:szCs w:val="32"/>
          <w:rtl/>
        </w:rPr>
        <w:t>كَمَا أَوْضَحَ أَنَّ تِلْكَ "اَللُّوكَاندَةَ" كَانَتْ تَسْتَغِلُّ لِإِقَامَةِ اَلْحَفْلَاتِ اَلْفَنِّيَّةِ وَقْتَ اَلِاحْتِلَالِ اَلْإِنْجِلِيزِيِّ لِمِصْر فِي عَصْرِ اَلْمَلِكْ فُؤَادْ وَالْمَلِكِ فَارُوقْ، لَكِنْ فِي فَتْرَةِ اَلْخَمْسِينِيَّاتِ تَحَوَّلَتْ إِلَى مَسْكَنٍ، لِيَهْجُر اَلْمَبْنَى لَاحِقًا فِي اَلتِّسْعِينِيَّاتِ. يُذْكَر أَنَّ هَذَا اَلْمَبْنَى شَهِدَ تَصْوِيرُ اَلْعَدِيدِ مِنْ اَلْأَفْلَامِ فِي حِقْبَةِ "اَلْأَبْيَضِ وَالْأَسْوَدِ" بِالسِّينَمَا اَلْمِصْرِيَّةِ، وَاشْتَهَرَ فِي اَلْعَدِيدِ مِنْ اَلْمَشَاهِدِ اَلَّتِي خَلَّدَتْ فِي ذَاكِرَةٍ اَلْمِصْرِيِّينَ .</w:t>
      </w:r>
    </w:p>
    <w:p w14:paraId="43086EC7" w14:textId="02BB4B1C" w:rsidR="00220196" w:rsidRPr="00FE4DCA" w:rsidRDefault="00FE4DCA" w:rsidP="00E91C53">
      <w:pPr>
        <w:bidi/>
        <w:spacing w:after="360"/>
        <w:rPr>
          <w:b/>
          <w:bCs/>
          <w:sz w:val="24"/>
          <w:szCs w:val="24"/>
          <w:u w:val="single"/>
        </w:rPr>
      </w:pPr>
      <w:r>
        <w:rPr>
          <w:rFonts w:hint="cs"/>
          <w:b/>
          <w:bCs/>
          <w:sz w:val="24"/>
          <w:szCs w:val="24"/>
          <w:u w:val="single"/>
          <w:rtl/>
        </w:rPr>
        <w:lastRenderedPageBreak/>
        <w:t>تشكيل إلزامي:</w:t>
      </w:r>
    </w:p>
    <w:p w14:paraId="1F63D3DC" w14:textId="15F6ADC3" w:rsidR="00AF740B" w:rsidRPr="00AF740B" w:rsidRDefault="00AF740B" w:rsidP="00E91C53">
      <w:pPr>
        <w:bidi/>
        <w:rPr>
          <w:rFonts w:cs="Arial"/>
          <w:b/>
          <w:bCs/>
          <w:sz w:val="44"/>
          <w:szCs w:val="44"/>
          <w:rtl/>
        </w:rPr>
      </w:pPr>
      <w:r w:rsidRPr="00E91C53">
        <w:rPr>
          <w:rFonts w:cs="Arial"/>
          <w:b/>
          <w:bCs/>
          <w:sz w:val="36"/>
          <w:szCs w:val="36"/>
          <w:rtl/>
        </w:rPr>
        <w:t xml:space="preserve">عُمْرُها 200 عامٍ . . سِرُّ "اللُّوكاندة الحمْراء" فِي الإسْكنْدريَّة </w:t>
      </w:r>
    </w:p>
    <w:p w14:paraId="02D437D5" w14:textId="6140CF19" w:rsidR="00AF740B" w:rsidRPr="004B789F" w:rsidRDefault="00AF740B" w:rsidP="00AF740B">
      <w:pPr>
        <w:bidi/>
        <w:rPr>
          <w:rFonts w:cs="Arial"/>
          <w:sz w:val="36"/>
          <w:szCs w:val="36"/>
          <w:rtl/>
        </w:rPr>
      </w:pPr>
      <w:r w:rsidRPr="004B789F">
        <w:rPr>
          <w:rFonts w:cs="Arial"/>
          <w:sz w:val="36"/>
          <w:szCs w:val="36"/>
          <w:rtl/>
        </w:rPr>
        <w:t xml:space="preserve">تَزخَر </w:t>
      </w:r>
      <w:r w:rsidRPr="004B789F">
        <w:rPr>
          <w:rFonts w:cs="Arial"/>
          <w:color w:val="FF0000"/>
          <w:sz w:val="36"/>
          <w:szCs w:val="36"/>
          <w:rtl/>
        </w:rPr>
        <w:t xml:space="preserve">المحافظات المصْريَّة </w:t>
      </w:r>
      <w:r w:rsidRPr="004B789F">
        <w:rPr>
          <w:rFonts w:cs="Arial"/>
          <w:sz w:val="36"/>
          <w:szCs w:val="36"/>
          <w:rtl/>
        </w:rPr>
        <w:t xml:space="preserve">بِكمٍّ هَائِل مِن </w:t>
      </w:r>
      <w:r w:rsidRPr="004B789F">
        <w:rPr>
          <w:rFonts w:cs="Arial"/>
          <w:color w:val="FF0000"/>
          <w:sz w:val="36"/>
          <w:szCs w:val="36"/>
          <w:rtl/>
        </w:rPr>
        <w:t xml:space="preserve">المباني </w:t>
      </w:r>
      <w:r w:rsidRPr="004B789F">
        <w:rPr>
          <w:rFonts w:cs="Arial"/>
          <w:sz w:val="36"/>
          <w:szCs w:val="36"/>
          <w:rtl/>
        </w:rPr>
        <w:t xml:space="preserve">التُّراثيَّة ذات التَّاريخ اَلمُميز، وَمِن بَيْن هَذِه المباني الأثريَّة "اللُّوكاندة الحمْراء" الموْجودة فِي مِنطَقة اَلمكِس بِمحافظة الإسْكنْدريَّة. </w:t>
      </w:r>
    </w:p>
    <w:p w14:paraId="543ADB57" w14:textId="77777777" w:rsidR="00AF740B" w:rsidRDefault="00AF740B" w:rsidP="00AF740B">
      <w:pPr>
        <w:bidi/>
        <w:rPr>
          <w:rFonts w:cs="Arial"/>
          <w:sz w:val="36"/>
          <w:szCs w:val="36"/>
          <w:rtl/>
        </w:rPr>
      </w:pPr>
      <w:r w:rsidRPr="00AF740B">
        <w:rPr>
          <w:rFonts w:cs="Arial"/>
          <w:sz w:val="36"/>
          <w:szCs w:val="36"/>
          <w:rtl/>
        </w:rPr>
        <w:t xml:space="preserve">وَهِي عِبارة عن مَبنَى قديم ومتهالك يَبعُد أمْتارًا قَلِيلَة عن البحْر لَكِن وراءه قِصَّة يعْرفهَا الأهالي فِي مِنطَقة اَلمكِس بِالْإسْكنْدريَّة. سُميَت "اللُّوكاندة الحمْراء"، بِهَذا الاسْم نِسْبَة إِلى لَوْنهَا الأحْمر، وَهِي مُكَونَة مِن أَربَعة طَوابِق. </w:t>
      </w:r>
    </w:p>
    <w:p w14:paraId="44AF4183" w14:textId="77777777" w:rsidR="00AF740B" w:rsidRPr="004B789F" w:rsidRDefault="00AF740B" w:rsidP="00AF740B">
      <w:pPr>
        <w:bidi/>
        <w:rPr>
          <w:rFonts w:cs="Arial"/>
          <w:sz w:val="36"/>
          <w:szCs w:val="36"/>
          <w:rtl/>
        </w:rPr>
      </w:pPr>
      <w:r w:rsidRPr="004B789F">
        <w:rPr>
          <w:rFonts w:cs="Arial"/>
          <w:sz w:val="36"/>
          <w:szCs w:val="36"/>
          <w:rtl/>
        </w:rPr>
        <w:t xml:space="preserve">الطِّرَاز الإسْلاميُّ والْيونانيُّ </w:t>
      </w:r>
    </w:p>
    <w:p w14:paraId="32AA432E" w14:textId="70FD68ED" w:rsidR="00AF740B" w:rsidRDefault="00AF740B" w:rsidP="00AF740B">
      <w:pPr>
        <w:bidi/>
        <w:rPr>
          <w:rFonts w:cs="Arial"/>
          <w:sz w:val="36"/>
          <w:szCs w:val="36"/>
          <w:rtl/>
        </w:rPr>
      </w:pPr>
      <w:r w:rsidRPr="00AF740B">
        <w:rPr>
          <w:rFonts w:cs="Arial"/>
          <w:sz w:val="36"/>
          <w:szCs w:val="36"/>
          <w:rtl/>
        </w:rPr>
        <w:t xml:space="preserve">كمَا تَميزَت بِتصْميمهَا الهنْدسيِّ اَلذِي جمع بَيْن الطِّرَاز الإسْلاميِّ والْيونانيِّ، فضْلا عن أنَّ عُمرَهَا يزيد عن 200 عامٍ. فِيمَا أَكَّد الباحث التَّاريخيُّ تَامِر الطَّبَّاخ لِلْعربيَّة أنَّ "لِلوكاندة الحمْراء" تَارِيخ عظيم وقديم وعتيق، لِأنَّ عُمرَهَا تَجاوَز ال 150 عامًا، وَهِي مِن أَقدَم الأماكن فِي غَرْب الإسْكنْدريَّة، وَمبنِية على الطِّرَاز الإسْلاميِّ والْيونانيِّ لِصاحبهَا اليونانيِّ كُوسْتَا كُومْبونوس وَالذِي أَسسَها عن طريق شَركَة هَندسِية شيَّدتْهَا على أَعلَى مُستَوَى هَندَسِي مُصمِّم خِصِّيصًا لِتحدِّي عَوامِل التَّعْرية كَونَه مُقابِلا لِلْبحْر مُبَاشرَة، لَافتًا إِلى أنَّ أَخشَاب اللُّوكاندة مُسْتوْردة بِالْكامل مِن خَارِج مِصْر. </w:t>
      </w:r>
    </w:p>
    <w:p w14:paraId="7A564DB8" w14:textId="5BF0744B" w:rsidR="00AF740B" w:rsidRDefault="00AF740B" w:rsidP="00AF740B">
      <w:pPr>
        <w:bidi/>
        <w:rPr>
          <w:rFonts w:cs="Arial"/>
          <w:sz w:val="36"/>
          <w:szCs w:val="36"/>
          <w:rtl/>
        </w:rPr>
      </w:pPr>
      <w:r w:rsidRPr="00AF740B">
        <w:rPr>
          <w:rFonts w:cs="Arial"/>
          <w:sz w:val="36"/>
          <w:szCs w:val="36"/>
          <w:rtl/>
        </w:rPr>
        <w:t xml:space="preserve">كمَا أَوضَح أنَّ تِلْك "اللُّوكاندة " كَانَت تَستَغِل لِإقامة الحفْلات الفنِّيَّة وَقْت الاحْتلال الإنْجليزيِّ لِمصْر فِي عَصْر اَلمَلِك فُؤَاد والْمَلك فَارُوق، لَكِن فِي فَترَة الخمْسينيَّات تَحولَت إِلى مَسكَن، لِيهْجر المبْنى لَاحقًا فِي التِّسْعينيَّات. </w:t>
      </w:r>
    </w:p>
    <w:p w14:paraId="0537AC49" w14:textId="5513F978" w:rsidR="00AF740B" w:rsidRPr="00AF740B" w:rsidRDefault="00AF740B" w:rsidP="00AF740B">
      <w:pPr>
        <w:bidi/>
        <w:rPr>
          <w:sz w:val="36"/>
          <w:szCs w:val="36"/>
          <w:rtl/>
        </w:rPr>
      </w:pPr>
      <w:r w:rsidRPr="00AF740B">
        <w:rPr>
          <w:rFonts w:cs="Arial"/>
          <w:sz w:val="36"/>
          <w:szCs w:val="36"/>
          <w:rtl/>
        </w:rPr>
        <w:t>يُذكَر أنَّ هذَا المبْنى شَهِد تَصوِير اَلعدِيد مِن الأفْلام فِي حِقْبَة "الأبْيض والْأسْود" بِالسِّينمَا المصْريَّة، واشْتَهر فِي اَلعدِيد مِن المشاهد اَلتِي خَلدَت فِي ذَاكِرة المصْريِّين</w:t>
      </w:r>
      <w:r w:rsidRPr="00AF740B">
        <w:rPr>
          <w:sz w:val="36"/>
          <w:szCs w:val="36"/>
        </w:rPr>
        <w:t xml:space="preserve"> .</w:t>
      </w:r>
    </w:p>
    <w:p w14:paraId="7E22CEFC" w14:textId="77777777" w:rsidR="00AF740B" w:rsidRDefault="00AF740B">
      <w:pPr>
        <w:rPr>
          <w:sz w:val="36"/>
          <w:szCs w:val="36"/>
          <w:rtl/>
        </w:rPr>
      </w:pPr>
    </w:p>
    <w:p w14:paraId="512FB770" w14:textId="77777777" w:rsidR="00FE4DCA" w:rsidRDefault="00FE4DCA">
      <w:pPr>
        <w:rPr>
          <w:sz w:val="36"/>
          <w:szCs w:val="36"/>
          <w:rtl/>
        </w:rPr>
      </w:pPr>
    </w:p>
    <w:p w14:paraId="5D06CFC4" w14:textId="149D7BDA" w:rsidR="00FE4DCA" w:rsidRDefault="00FE4DCA" w:rsidP="004B789F">
      <w:pPr>
        <w:bidi/>
        <w:spacing w:before="120" w:after="240"/>
        <w:rPr>
          <w:sz w:val="36"/>
          <w:szCs w:val="36"/>
        </w:rPr>
      </w:pPr>
      <w:r>
        <w:rPr>
          <w:rFonts w:hint="cs"/>
          <w:sz w:val="36"/>
          <w:szCs w:val="36"/>
          <w:rtl/>
        </w:rPr>
        <w:lastRenderedPageBreak/>
        <w:t>النص كم هو بدون أي تشكيل:</w:t>
      </w:r>
    </w:p>
    <w:p w14:paraId="7BADB511" w14:textId="77777777" w:rsidR="004B789F" w:rsidRPr="00AF740B" w:rsidRDefault="004B789F" w:rsidP="004B789F">
      <w:pPr>
        <w:bidi/>
        <w:spacing w:after="0"/>
        <w:rPr>
          <w:sz w:val="36"/>
          <w:szCs w:val="36"/>
          <w:rtl/>
        </w:rPr>
      </w:pPr>
    </w:p>
    <w:p w14:paraId="653DAC29" w14:textId="77777777" w:rsidR="00220196" w:rsidRPr="004B789F" w:rsidRDefault="00220196" w:rsidP="00220196">
      <w:pPr>
        <w:shd w:val="clear" w:color="auto" w:fill="FFFFFF"/>
        <w:bidi/>
        <w:spacing w:after="0" w:line="240" w:lineRule="auto"/>
        <w:outlineLvl w:val="0"/>
        <w:rPr>
          <w:rFonts w:ascii="Times New Roman" w:eastAsia="Times New Roman" w:hAnsi="Times New Roman" w:cs="Times New Roman"/>
          <w:b/>
          <w:bCs/>
          <w:color w:val="151515"/>
          <w:kern w:val="36"/>
          <w:sz w:val="36"/>
          <w:szCs w:val="36"/>
          <w14:ligatures w14:val="none"/>
        </w:rPr>
      </w:pPr>
      <w:r w:rsidRPr="004B789F">
        <w:rPr>
          <w:rFonts w:ascii="Times New Roman" w:eastAsia="Times New Roman" w:hAnsi="Times New Roman" w:cs="Times New Roman"/>
          <w:b/>
          <w:bCs/>
          <w:color w:val="151515"/>
          <w:kern w:val="36"/>
          <w:sz w:val="36"/>
          <w:szCs w:val="36"/>
          <w:rtl/>
          <w14:ligatures w14:val="none"/>
        </w:rPr>
        <w:t xml:space="preserve">عمرها 200 عام.. سر "اللوكاندة </w:t>
      </w:r>
      <w:r w:rsidRPr="004B789F">
        <w:rPr>
          <w:rFonts w:ascii="Times New Roman" w:eastAsia="Times New Roman" w:hAnsi="Times New Roman" w:cs="Times New Roman"/>
          <w:b/>
          <w:bCs/>
          <w:color w:val="FF0000"/>
          <w:kern w:val="36"/>
          <w:sz w:val="36"/>
          <w:szCs w:val="36"/>
          <w:rtl/>
          <w14:ligatures w14:val="none"/>
        </w:rPr>
        <w:t>الحمراء</w:t>
      </w:r>
      <w:r w:rsidRPr="004B789F">
        <w:rPr>
          <w:rFonts w:ascii="Times New Roman" w:eastAsia="Times New Roman" w:hAnsi="Times New Roman" w:cs="Times New Roman"/>
          <w:b/>
          <w:bCs/>
          <w:color w:val="151515"/>
          <w:kern w:val="36"/>
          <w:sz w:val="36"/>
          <w:szCs w:val="36"/>
          <w:rtl/>
          <w14:ligatures w14:val="none"/>
        </w:rPr>
        <w:t>" في الإسكندرية</w:t>
      </w:r>
    </w:p>
    <w:p w14:paraId="2A370BE0" w14:textId="77777777" w:rsidR="00220196" w:rsidRPr="00FE4DCA" w:rsidRDefault="00220196" w:rsidP="004B789F">
      <w:pPr>
        <w:spacing w:after="0"/>
        <w:rPr>
          <w:sz w:val="16"/>
          <w:szCs w:val="16"/>
        </w:rPr>
      </w:pPr>
    </w:p>
    <w:p w14:paraId="57032D03" w14:textId="281F7AA7" w:rsidR="00220196" w:rsidRPr="00DB7AC2" w:rsidRDefault="00220196" w:rsidP="004B789F">
      <w:pPr>
        <w:bidi/>
        <w:spacing w:after="120"/>
        <w:rPr>
          <w:b/>
          <w:bCs/>
          <w:i/>
          <w:iCs/>
          <w:color w:val="151515"/>
          <w:sz w:val="36"/>
          <w:szCs w:val="36"/>
          <w:shd w:val="clear" w:color="auto" w:fill="FFFFFF"/>
        </w:rPr>
      </w:pPr>
      <w:r w:rsidRPr="00857827">
        <w:rPr>
          <w:b/>
          <w:bCs/>
          <w:color w:val="151515"/>
          <w:sz w:val="36"/>
          <w:szCs w:val="36"/>
          <w:shd w:val="clear" w:color="auto" w:fill="FFFFFF"/>
          <w:rtl/>
        </w:rPr>
        <w:t xml:space="preserve">تزخر المحافظات </w:t>
      </w:r>
      <w:r w:rsidRPr="00857827">
        <w:rPr>
          <w:b/>
          <w:bCs/>
          <w:color w:val="0070C0"/>
          <w:sz w:val="36"/>
          <w:szCs w:val="36"/>
          <w:shd w:val="clear" w:color="auto" w:fill="FFFFFF"/>
          <w:rtl/>
        </w:rPr>
        <w:t xml:space="preserve">المصرية </w:t>
      </w:r>
      <w:r w:rsidRPr="00857827">
        <w:rPr>
          <w:b/>
          <w:bCs/>
          <w:color w:val="151515"/>
          <w:sz w:val="36"/>
          <w:szCs w:val="36"/>
          <w:shd w:val="clear" w:color="auto" w:fill="FFFFFF"/>
          <w:rtl/>
        </w:rPr>
        <w:t xml:space="preserve">بكم هائل من المباني </w:t>
      </w:r>
      <w:r w:rsidRPr="00857827">
        <w:rPr>
          <w:b/>
          <w:bCs/>
          <w:color w:val="0070C0"/>
          <w:sz w:val="36"/>
          <w:szCs w:val="36"/>
          <w:shd w:val="clear" w:color="auto" w:fill="FFFFFF"/>
          <w:rtl/>
        </w:rPr>
        <w:t xml:space="preserve">التراثية </w:t>
      </w:r>
      <w:r w:rsidRPr="00857827">
        <w:rPr>
          <w:b/>
          <w:bCs/>
          <w:color w:val="151515"/>
          <w:sz w:val="36"/>
          <w:szCs w:val="36"/>
          <w:shd w:val="clear" w:color="auto" w:fill="FFFFFF"/>
          <w:rtl/>
        </w:rPr>
        <w:t xml:space="preserve">ذات التاريخ المميز، </w:t>
      </w:r>
      <w:r w:rsidRPr="00857827">
        <w:rPr>
          <w:rFonts w:ascii="Times New Roman" w:eastAsia="Times New Roman" w:hAnsi="Times New Roman" w:cs="Times New Roman"/>
          <w:b/>
          <w:bCs/>
          <w:color w:val="538135" w:themeColor="accent6" w:themeShade="BF"/>
          <w:kern w:val="0"/>
          <w:sz w:val="36"/>
          <w:szCs w:val="36"/>
          <w:rtl/>
          <w14:ligatures w14:val="none"/>
        </w:rPr>
        <w:t>ومن</w:t>
      </w:r>
      <w:r w:rsidRPr="00857827">
        <w:rPr>
          <w:b/>
          <w:bCs/>
          <w:color w:val="151515"/>
          <w:sz w:val="36"/>
          <w:szCs w:val="36"/>
          <w:shd w:val="clear" w:color="auto" w:fill="FFFFFF"/>
          <w:rtl/>
        </w:rPr>
        <w:t xml:space="preserve"> بين هذه المبانى </w:t>
      </w:r>
      <w:r w:rsidRPr="00857827">
        <w:rPr>
          <w:b/>
          <w:bCs/>
          <w:color w:val="0070C0"/>
          <w:sz w:val="36"/>
          <w:szCs w:val="36"/>
          <w:shd w:val="clear" w:color="auto" w:fill="FFFFFF"/>
          <w:rtl/>
        </w:rPr>
        <w:t xml:space="preserve">الأثرية </w:t>
      </w:r>
      <w:r w:rsidRPr="00857827">
        <w:rPr>
          <w:b/>
          <w:bCs/>
          <w:color w:val="151515"/>
          <w:sz w:val="36"/>
          <w:szCs w:val="36"/>
          <w:shd w:val="clear" w:color="auto" w:fill="FFFFFF"/>
          <w:rtl/>
        </w:rPr>
        <w:t xml:space="preserve">"اللوكاندة الحمراء" الموجودة في </w:t>
      </w:r>
      <w:r w:rsidRPr="00A3012A">
        <w:rPr>
          <w:b/>
          <w:bCs/>
          <w:i/>
          <w:iCs/>
          <w:color w:val="151515"/>
          <w:sz w:val="36"/>
          <w:szCs w:val="36"/>
          <w:u w:val="wave"/>
          <w:shd w:val="clear" w:color="auto" w:fill="FFFFFF"/>
          <w:rtl/>
        </w:rPr>
        <w:t>منطقة المكس</w:t>
      </w:r>
      <w:r w:rsidRPr="00DB7AC2">
        <w:rPr>
          <w:b/>
          <w:bCs/>
          <w:i/>
          <w:iCs/>
          <w:color w:val="151515"/>
          <w:sz w:val="36"/>
          <w:szCs w:val="36"/>
          <w:shd w:val="clear" w:color="auto" w:fill="FFFFFF"/>
          <w:rtl/>
        </w:rPr>
        <w:t xml:space="preserve"> بمحافظة الإسكندرية</w:t>
      </w:r>
      <w:r w:rsidRPr="00DB7AC2">
        <w:rPr>
          <w:b/>
          <w:bCs/>
          <w:i/>
          <w:iCs/>
          <w:color w:val="151515"/>
          <w:sz w:val="36"/>
          <w:szCs w:val="36"/>
          <w:shd w:val="clear" w:color="auto" w:fill="FFFFFF"/>
        </w:rPr>
        <w:t>.</w:t>
      </w:r>
    </w:p>
    <w:p w14:paraId="50C6F1CB" w14:textId="77777777" w:rsidR="00220196" w:rsidRPr="00857827" w:rsidRDefault="00220196" w:rsidP="00220196">
      <w:pPr>
        <w:pStyle w:val="body-1"/>
        <w:bidi/>
        <w:spacing w:before="0" w:beforeAutospacing="0" w:after="0" w:afterAutospacing="0"/>
        <w:jc w:val="both"/>
        <w:rPr>
          <w:color w:val="151515"/>
          <w:sz w:val="36"/>
          <w:szCs w:val="36"/>
        </w:rPr>
      </w:pPr>
      <w:r w:rsidRPr="00857827">
        <w:rPr>
          <w:color w:val="151515"/>
          <w:sz w:val="36"/>
          <w:szCs w:val="36"/>
          <w:rtl/>
        </w:rPr>
        <w:t xml:space="preserve">وهي عبارة </w:t>
      </w:r>
      <w:r w:rsidRPr="00FE4DCA">
        <w:rPr>
          <w:color w:val="538135" w:themeColor="accent6" w:themeShade="BF"/>
          <w:sz w:val="36"/>
          <w:szCs w:val="36"/>
          <w:rtl/>
        </w:rPr>
        <w:t>عن</w:t>
      </w:r>
      <w:r w:rsidRPr="00857827">
        <w:rPr>
          <w:color w:val="151515"/>
          <w:sz w:val="36"/>
          <w:szCs w:val="36"/>
          <w:rtl/>
        </w:rPr>
        <w:t xml:space="preserve"> مبنى </w:t>
      </w:r>
      <w:r w:rsidRPr="00DB7AC2">
        <w:rPr>
          <w:color w:val="C45911" w:themeColor="accent2" w:themeShade="BF"/>
          <w:sz w:val="36"/>
          <w:szCs w:val="36"/>
          <w:rtl/>
        </w:rPr>
        <w:t xml:space="preserve">قديم </w:t>
      </w:r>
      <w:r w:rsidRPr="00857827">
        <w:rPr>
          <w:color w:val="151515"/>
          <w:sz w:val="36"/>
          <w:szCs w:val="36"/>
          <w:rtl/>
        </w:rPr>
        <w:t xml:space="preserve">ومتهالك يبعد أمتارا قليلة </w:t>
      </w:r>
      <w:r w:rsidRPr="00857827">
        <w:rPr>
          <w:color w:val="538135" w:themeColor="accent6" w:themeShade="BF"/>
          <w:sz w:val="36"/>
          <w:szCs w:val="36"/>
          <w:rtl/>
        </w:rPr>
        <w:t xml:space="preserve">عن </w:t>
      </w:r>
      <w:r w:rsidRPr="00DB7AC2">
        <w:rPr>
          <w:i/>
          <w:iCs/>
          <w:color w:val="151515"/>
          <w:sz w:val="36"/>
          <w:szCs w:val="36"/>
          <w:rtl/>
        </w:rPr>
        <w:t>البحر</w:t>
      </w:r>
      <w:r w:rsidRPr="00857827">
        <w:rPr>
          <w:color w:val="151515"/>
          <w:sz w:val="36"/>
          <w:szCs w:val="36"/>
          <w:rtl/>
        </w:rPr>
        <w:t xml:space="preserve"> لكن وراءه قصة يعرفها الأهالي </w:t>
      </w:r>
      <w:r w:rsidRPr="00FE4DCA">
        <w:rPr>
          <w:color w:val="538135" w:themeColor="accent6" w:themeShade="BF"/>
          <w:sz w:val="36"/>
          <w:szCs w:val="36"/>
          <w:rtl/>
        </w:rPr>
        <w:t>في</w:t>
      </w:r>
      <w:r w:rsidRPr="00A3012A">
        <w:rPr>
          <w:color w:val="151515"/>
          <w:sz w:val="36"/>
          <w:szCs w:val="36"/>
          <w:u w:val="wave"/>
          <w:rtl/>
        </w:rPr>
        <w:t xml:space="preserve"> </w:t>
      </w:r>
      <w:r w:rsidRPr="00A3012A">
        <w:rPr>
          <w:i/>
          <w:iCs/>
          <w:color w:val="151515"/>
          <w:sz w:val="36"/>
          <w:szCs w:val="36"/>
          <w:u w:val="wave"/>
          <w:rtl/>
        </w:rPr>
        <w:t>منطقة المكس</w:t>
      </w:r>
      <w:r w:rsidRPr="00DB7AC2">
        <w:rPr>
          <w:i/>
          <w:iCs/>
          <w:color w:val="151515"/>
          <w:sz w:val="36"/>
          <w:szCs w:val="36"/>
          <w:rtl/>
        </w:rPr>
        <w:t xml:space="preserve"> بالإسكندرية</w:t>
      </w:r>
      <w:r w:rsidRPr="00DB7AC2">
        <w:rPr>
          <w:i/>
          <w:iCs/>
          <w:color w:val="151515"/>
          <w:sz w:val="36"/>
          <w:szCs w:val="36"/>
        </w:rPr>
        <w:t>.</w:t>
      </w:r>
    </w:p>
    <w:p w14:paraId="677C259B" w14:textId="77777777" w:rsidR="004F3818" w:rsidRPr="00857827" w:rsidRDefault="00220196" w:rsidP="00FE4DCA">
      <w:pPr>
        <w:pStyle w:val="body-1"/>
        <w:bidi/>
        <w:spacing w:before="0" w:beforeAutospacing="0" w:after="0" w:afterAutospacing="0"/>
        <w:jc w:val="both"/>
        <w:rPr>
          <w:b/>
          <w:bCs/>
          <w:color w:val="151515"/>
          <w:sz w:val="36"/>
          <w:szCs w:val="36"/>
        </w:rPr>
      </w:pPr>
      <w:r w:rsidRPr="00857827">
        <w:rPr>
          <w:color w:val="151515"/>
          <w:sz w:val="36"/>
          <w:szCs w:val="36"/>
          <w:rtl/>
        </w:rPr>
        <w:t xml:space="preserve">سميت "اللوكاندة </w:t>
      </w:r>
      <w:r w:rsidRPr="00857827">
        <w:rPr>
          <w:color w:val="FF0000"/>
          <w:sz w:val="36"/>
          <w:szCs w:val="36"/>
          <w:rtl/>
        </w:rPr>
        <w:t>الحمراء</w:t>
      </w:r>
      <w:r w:rsidRPr="00857827">
        <w:rPr>
          <w:color w:val="151515"/>
          <w:sz w:val="36"/>
          <w:szCs w:val="36"/>
          <w:rtl/>
        </w:rPr>
        <w:t xml:space="preserve">"، بهذا الاسم نسبة </w:t>
      </w:r>
      <w:r w:rsidRPr="00FE4DCA">
        <w:rPr>
          <w:color w:val="538135" w:themeColor="accent6" w:themeShade="BF"/>
          <w:sz w:val="36"/>
          <w:szCs w:val="36"/>
          <w:rtl/>
        </w:rPr>
        <w:t>إلى</w:t>
      </w:r>
      <w:r w:rsidRPr="00857827">
        <w:rPr>
          <w:color w:val="151515"/>
          <w:sz w:val="36"/>
          <w:szCs w:val="36"/>
          <w:rtl/>
        </w:rPr>
        <w:t xml:space="preserve"> لونها </w:t>
      </w:r>
      <w:r w:rsidRPr="00857827">
        <w:rPr>
          <w:color w:val="FF0000"/>
          <w:sz w:val="36"/>
          <w:szCs w:val="36"/>
          <w:rtl/>
        </w:rPr>
        <w:t>الأحمر</w:t>
      </w:r>
      <w:r w:rsidRPr="00857827">
        <w:rPr>
          <w:color w:val="151515"/>
          <w:sz w:val="36"/>
          <w:szCs w:val="36"/>
          <w:rtl/>
        </w:rPr>
        <w:t xml:space="preserve">، وهي مكونة </w:t>
      </w:r>
      <w:r w:rsidRPr="00857827">
        <w:rPr>
          <w:color w:val="538135" w:themeColor="accent6" w:themeShade="BF"/>
          <w:sz w:val="36"/>
          <w:szCs w:val="36"/>
          <w:rtl/>
        </w:rPr>
        <w:t xml:space="preserve">من </w:t>
      </w:r>
      <w:r w:rsidRPr="00A3012A">
        <w:rPr>
          <w:color w:val="151515"/>
          <w:sz w:val="36"/>
          <w:szCs w:val="36"/>
          <w:u w:val="wave"/>
          <w:rtl/>
        </w:rPr>
        <w:t>أربعة طوابق</w:t>
      </w:r>
      <w:r w:rsidRPr="00857827">
        <w:rPr>
          <w:color w:val="151515"/>
          <w:sz w:val="36"/>
          <w:szCs w:val="36"/>
        </w:rPr>
        <w:t>.</w:t>
      </w:r>
      <w:r w:rsidR="004F3818" w:rsidRPr="00857827">
        <w:rPr>
          <w:b/>
          <w:bCs/>
          <w:color w:val="151515"/>
          <w:sz w:val="36"/>
          <w:szCs w:val="36"/>
          <w:rtl/>
        </w:rPr>
        <w:t xml:space="preserve"> </w:t>
      </w:r>
    </w:p>
    <w:p w14:paraId="5A50B687" w14:textId="77777777" w:rsidR="004F3818" w:rsidRPr="00FE4DCA" w:rsidRDefault="004F3818" w:rsidP="004F3818">
      <w:pPr>
        <w:pStyle w:val="Heading3"/>
        <w:bidi/>
        <w:spacing w:before="0"/>
        <w:rPr>
          <w:b/>
          <w:bCs/>
          <w:color w:val="151515"/>
          <w:sz w:val="28"/>
          <w:szCs w:val="28"/>
        </w:rPr>
      </w:pPr>
    </w:p>
    <w:p w14:paraId="15B9B6D2" w14:textId="20BBA90A" w:rsidR="004F3818" w:rsidRPr="004F3818" w:rsidRDefault="004F3818" w:rsidP="004F3818">
      <w:pPr>
        <w:pStyle w:val="Heading3"/>
        <w:bidi/>
        <w:spacing w:before="0"/>
        <w:rPr>
          <w:b/>
          <w:bCs/>
          <w:color w:val="151515"/>
          <w:sz w:val="40"/>
          <w:szCs w:val="40"/>
        </w:rPr>
      </w:pPr>
      <w:r w:rsidRPr="004F3818">
        <w:rPr>
          <w:b/>
          <w:bCs/>
          <w:color w:val="151515"/>
          <w:sz w:val="40"/>
          <w:szCs w:val="40"/>
          <w:rtl/>
        </w:rPr>
        <w:t xml:space="preserve">الطراز </w:t>
      </w:r>
      <w:r w:rsidRPr="00C63DE8">
        <w:rPr>
          <w:b/>
          <w:bCs/>
          <w:color w:val="0070C0"/>
          <w:sz w:val="40"/>
          <w:szCs w:val="40"/>
          <w:rtl/>
        </w:rPr>
        <w:t>الإسلامي</w:t>
      </w:r>
      <w:r w:rsidRPr="004F3818">
        <w:rPr>
          <w:b/>
          <w:bCs/>
          <w:color w:val="151515"/>
          <w:sz w:val="40"/>
          <w:szCs w:val="40"/>
          <w:rtl/>
        </w:rPr>
        <w:t xml:space="preserve"> </w:t>
      </w:r>
      <w:r w:rsidRPr="00C63DE8">
        <w:rPr>
          <w:b/>
          <w:bCs/>
          <w:color w:val="0070C0"/>
          <w:sz w:val="40"/>
          <w:szCs w:val="40"/>
          <w:rtl/>
        </w:rPr>
        <w:t>واليوناني</w:t>
      </w:r>
    </w:p>
    <w:p w14:paraId="5481687D" w14:textId="77777777" w:rsidR="00220196" w:rsidRPr="00C63DE8" w:rsidRDefault="00220196" w:rsidP="00220196">
      <w:pPr>
        <w:pStyle w:val="body-1"/>
        <w:bidi/>
        <w:spacing w:before="0" w:beforeAutospacing="0" w:after="0" w:afterAutospacing="0"/>
        <w:jc w:val="both"/>
        <w:rPr>
          <w:color w:val="151515"/>
          <w:sz w:val="36"/>
          <w:szCs w:val="36"/>
        </w:rPr>
      </w:pPr>
      <w:r w:rsidRPr="00C63DE8">
        <w:rPr>
          <w:color w:val="151515"/>
          <w:sz w:val="36"/>
          <w:szCs w:val="36"/>
          <w:rtl/>
        </w:rPr>
        <w:t xml:space="preserve">كما تميزت بتصميمها </w:t>
      </w:r>
      <w:r w:rsidRPr="00C63DE8">
        <w:rPr>
          <w:color w:val="0070C0"/>
          <w:sz w:val="36"/>
          <w:szCs w:val="36"/>
          <w:rtl/>
        </w:rPr>
        <w:t xml:space="preserve">الهندسي </w:t>
      </w:r>
      <w:r w:rsidRPr="00C63DE8">
        <w:rPr>
          <w:color w:val="151515"/>
          <w:sz w:val="36"/>
          <w:szCs w:val="36"/>
          <w:rtl/>
        </w:rPr>
        <w:t xml:space="preserve">الذي جمع </w:t>
      </w:r>
      <w:r w:rsidRPr="00857827">
        <w:rPr>
          <w:rFonts w:asciiTheme="majorHAnsi" w:eastAsiaTheme="majorEastAsia" w:hAnsiTheme="majorHAnsi" w:cstheme="majorBidi"/>
          <w:color w:val="538135" w:themeColor="accent6" w:themeShade="BF"/>
          <w:kern w:val="2"/>
          <w:sz w:val="36"/>
          <w:szCs w:val="36"/>
          <w:rtl/>
          <w14:ligatures w14:val="standardContextual"/>
        </w:rPr>
        <w:t>بين</w:t>
      </w:r>
      <w:r w:rsidRPr="00C63DE8">
        <w:rPr>
          <w:color w:val="151515"/>
          <w:sz w:val="36"/>
          <w:szCs w:val="36"/>
          <w:rtl/>
        </w:rPr>
        <w:t xml:space="preserve"> الطراز </w:t>
      </w:r>
      <w:r w:rsidRPr="00C63DE8">
        <w:rPr>
          <w:color w:val="0070C0"/>
          <w:sz w:val="36"/>
          <w:szCs w:val="36"/>
          <w:rtl/>
        </w:rPr>
        <w:t>الإسلامي واليوناني</w:t>
      </w:r>
      <w:r w:rsidRPr="00C63DE8">
        <w:rPr>
          <w:color w:val="151515"/>
          <w:sz w:val="36"/>
          <w:szCs w:val="36"/>
          <w:rtl/>
        </w:rPr>
        <w:t xml:space="preserve">، فضلا عن أن عمرها يزيد </w:t>
      </w:r>
      <w:r w:rsidRPr="00FE4DCA">
        <w:rPr>
          <w:color w:val="538135" w:themeColor="accent6" w:themeShade="BF"/>
          <w:sz w:val="36"/>
          <w:szCs w:val="36"/>
          <w:rtl/>
        </w:rPr>
        <w:t>عن</w:t>
      </w:r>
      <w:r w:rsidRPr="00C63DE8">
        <w:rPr>
          <w:color w:val="151515"/>
          <w:sz w:val="36"/>
          <w:szCs w:val="36"/>
          <w:rtl/>
        </w:rPr>
        <w:t xml:space="preserve"> 200 عام</w:t>
      </w:r>
      <w:r w:rsidRPr="00C63DE8">
        <w:rPr>
          <w:color w:val="151515"/>
          <w:sz w:val="36"/>
          <w:szCs w:val="36"/>
        </w:rPr>
        <w:t>.</w:t>
      </w:r>
    </w:p>
    <w:p w14:paraId="03925649" w14:textId="5B6BD9C1" w:rsidR="00220196" w:rsidRPr="00C63DE8" w:rsidRDefault="00220196" w:rsidP="00220196">
      <w:pPr>
        <w:pStyle w:val="body-1"/>
        <w:bidi/>
        <w:spacing w:before="0" w:beforeAutospacing="0" w:after="0" w:afterAutospacing="0"/>
        <w:jc w:val="both"/>
        <w:rPr>
          <w:color w:val="151515"/>
          <w:sz w:val="36"/>
          <w:szCs w:val="36"/>
        </w:rPr>
      </w:pPr>
      <w:r w:rsidRPr="00C63DE8">
        <w:rPr>
          <w:color w:val="151515"/>
          <w:sz w:val="36"/>
          <w:szCs w:val="36"/>
          <w:rtl/>
        </w:rPr>
        <w:t xml:space="preserve">فيما أكد الباحث </w:t>
      </w:r>
      <w:r w:rsidRPr="00C63DE8">
        <w:rPr>
          <w:color w:val="0070C0"/>
          <w:sz w:val="36"/>
          <w:szCs w:val="36"/>
          <w:rtl/>
        </w:rPr>
        <w:t xml:space="preserve">التاريخي </w:t>
      </w:r>
      <w:r w:rsidRPr="00C63DE8">
        <w:rPr>
          <w:color w:val="151515"/>
          <w:sz w:val="36"/>
          <w:szCs w:val="36"/>
          <w:rtl/>
        </w:rPr>
        <w:t xml:space="preserve">تامر الطباخ </w:t>
      </w:r>
      <w:r w:rsidRPr="00C63DE8">
        <w:rPr>
          <w:color w:val="0070C0"/>
          <w:sz w:val="36"/>
          <w:szCs w:val="36"/>
          <w:rtl/>
        </w:rPr>
        <w:t xml:space="preserve">للعربية </w:t>
      </w:r>
      <w:r w:rsidRPr="00C63DE8">
        <w:rPr>
          <w:color w:val="151515"/>
          <w:sz w:val="36"/>
          <w:szCs w:val="36"/>
          <w:rtl/>
        </w:rPr>
        <w:t xml:space="preserve">أن "للوكاندة الحمراء" تاريخ </w:t>
      </w:r>
      <w:r w:rsidRPr="00A3012A">
        <w:rPr>
          <w:color w:val="C45911" w:themeColor="accent2" w:themeShade="BF"/>
          <w:sz w:val="36"/>
          <w:szCs w:val="36"/>
          <w:rtl/>
        </w:rPr>
        <w:t>عظيم</w:t>
      </w:r>
      <w:r w:rsidRPr="00C63DE8">
        <w:rPr>
          <w:color w:val="151515"/>
          <w:sz w:val="36"/>
          <w:szCs w:val="36"/>
          <w:rtl/>
        </w:rPr>
        <w:t xml:space="preserve"> </w:t>
      </w:r>
      <w:r w:rsidRPr="00A3012A">
        <w:rPr>
          <w:color w:val="C45911" w:themeColor="accent2" w:themeShade="BF"/>
          <w:sz w:val="36"/>
          <w:szCs w:val="36"/>
          <w:rtl/>
        </w:rPr>
        <w:t>وقديم وعتيق</w:t>
      </w:r>
      <w:r w:rsidRPr="00C63DE8">
        <w:rPr>
          <w:color w:val="151515"/>
          <w:sz w:val="36"/>
          <w:szCs w:val="36"/>
          <w:rtl/>
        </w:rPr>
        <w:t xml:space="preserve">، لأن عمرها تجاوز الـ 150 عاماً، وهي </w:t>
      </w:r>
      <w:r w:rsidRPr="00FE4DCA">
        <w:rPr>
          <w:color w:val="538135" w:themeColor="accent6" w:themeShade="BF"/>
          <w:sz w:val="36"/>
          <w:szCs w:val="36"/>
          <w:rtl/>
        </w:rPr>
        <w:t>من</w:t>
      </w:r>
      <w:r w:rsidRPr="00C63DE8">
        <w:rPr>
          <w:color w:val="151515"/>
          <w:sz w:val="36"/>
          <w:szCs w:val="36"/>
          <w:rtl/>
        </w:rPr>
        <w:t xml:space="preserve"> </w:t>
      </w:r>
      <w:r w:rsidRPr="00A3012A">
        <w:rPr>
          <w:color w:val="C45911" w:themeColor="accent2" w:themeShade="BF"/>
          <w:sz w:val="36"/>
          <w:szCs w:val="36"/>
          <w:rtl/>
        </w:rPr>
        <w:t xml:space="preserve">أقدم </w:t>
      </w:r>
      <w:r w:rsidRPr="00C63DE8">
        <w:rPr>
          <w:color w:val="151515"/>
          <w:sz w:val="36"/>
          <w:szCs w:val="36"/>
          <w:rtl/>
        </w:rPr>
        <w:t xml:space="preserve">الأماكن </w:t>
      </w:r>
      <w:r w:rsidRPr="00FE4DCA">
        <w:rPr>
          <w:color w:val="538135" w:themeColor="accent6" w:themeShade="BF"/>
          <w:sz w:val="36"/>
          <w:szCs w:val="36"/>
          <w:rtl/>
        </w:rPr>
        <w:t>في</w:t>
      </w:r>
      <w:r w:rsidRPr="00C63DE8">
        <w:rPr>
          <w:color w:val="151515"/>
          <w:sz w:val="36"/>
          <w:szCs w:val="36"/>
          <w:rtl/>
        </w:rPr>
        <w:t xml:space="preserve"> </w:t>
      </w:r>
      <w:r w:rsidRPr="00A3012A">
        <w:rPr>
          <w:i/>
          <w:iCs/>
          <w:color w:val="151515"/>
          <w:sz w:val="36"/>
          <w:szCs w:val="36"/>
          <w:rtl/>
        </w:rPr>
        <w:t>غرب</w:t>
      </w:r>
      <w:r w:rsidRPr="00C63DE8">
        <w:rPr>
          <w:color w:val="151515"/>
          <w:sz w:val="36"/>
          <w:szCs w:val="36"/>
          <w:rtl/>
        </w:rPr>
        <w:t xml:space="preserve"> </w:t>
      </w:r>
      <w:r w:rsidRPr="00DB7AC2">
        <w:rPr>
          <w:i/>
          <w:iCs/>
          <w:color w:val="151515"/>
          <w:sz w:val="36"/>
          <w:szCs w:val="36"/>
          <w:rtl/>
        </w:rPr>
        <w:t>الإسكندرية</w:t>
      </w:r>
      <w:r w:rsidRPr="00C63DE8">
        <w:rPr>
          <w:color w:val="151515"/>
          <w:sz w:val="36"/>
          <w:szCs w:val="36"/>
          <w:rtl/>
        </w:rPr>
        <w:t>، ومبنية</w:t>
      </w:r>
      <w:r w:rsidR="00C63DE8">
        <w:rPr>
          <w:rFonts w:hint="cs"/>
          <w:color w:val="151515"/>
          <w:sz w:val="36"/>
          <w:szCs w:val="36"/>
          <w:rtl/>
        </w:rPr>
        <w:t xml:space="preserve"> </w:t>
      </w:r>
      <w:r w:rsidRPr="00C63DE8">
        <w:rPr>
          <w:color w:val="538135" w:themeColor="accent6" w:themeShade="BF"/>
          <w:sz w:val="36"/>
          <w:szCs w:val="36"/>
          <w:rtl/>
        </w:rPr>
        <w:t xml:space="preserve">على </w:t>
      </w:r>
      <w:r w:rsidRPr="00C63DE8">
        <w:rPr>
          <w:color w:val="151515"/>
          <w:sz w:val="36"/>
          <w:szCs w:val="36"/>
          <w:rtl/>
        </w:rPr>
        <w:t xml:space="preserve">الطراز </w:t>
      </w:r>
      <w:r w:rsidRPr="00C63DE8">
        <w:rPr>
          <w:color w:val="0070C0"/>
          <w:sz w:val="36"/>
          <w:szCs w:val="36"/>
          <w:rtl/>
        </w:rPr>
        <w:t>الإسلامي واليوناني</w:t>
      </w:r>
      <w:r w:rsidRPr="00C63DE8">
        <w:rPr>
          <w:color w:val="151515"/>
          <w:sz w:val="36"/>
          <w:szCs w:val="36"/>
          <w:rtl/>
        </w:rPr>
        <w:t xml:space="preserve"> لصاحبها </w:t>
      </w:r>
      <w:r w:rsidRPr="00C63DE8">
        <w:rPr>
          <w:color w:val="0070C0"/>
          <w:sz w:val="36"/>
          <w:szCs w:val="36"/>
          <w:rtl/>
        </w:rPr>
        <w:t>اليوناني</w:t>
      </w:r>
      <w:r w:rsidRPr="00C63DE8">
        <w:rPr>
          <w:color w:val="151515"/>
          <w:sz w:val="36"/>
          <w:szCs w:val="36"/>
          <w:rtl/>
        </w:rPr>
        <w:t xml:space="preserve"> كوستا كومبونوس والذي أسسها </w:t>
      </w:r>
      <w:r w:rsidRPr="00FE4DCA">
        <w:rPr>
          <w:color w:val="538135" w:themeColor="accent6" w:themeShade="BF"/>
          <w:sz w:val="36"/>
          <w:szCs w:val="36"/>
          <w:rtl/>
        </w:rPr>
        <w:t>عن</w:t>
      </w:r>
      <w:r w:rsidRPr="00C63DE8">
        <w:rPr>
          <w:color w:val="151515"/>
          <w:sz w:val="36"/>
          <w:szCs w:val="36"/>
          <w:rtl/>
        </w:rPr>
        <w:t xml:space="preserve"> طريق شركة </w:t>
      </w:r>
      <w:r w:rsidRPr="00C63DE8">
        <w:rPr>
          <w:color w:val="0070C0"/>
          <w:sz w:val="36"/>
          <w:szCs w:val="36"/>
          <w:rtl/>
        </w:rPr>
        <w:t xml:space="preserve">هندسية </w:t>
      </w:r>
      <w:r w:rsidRPr="00C63DE8">
        <w:rPr>
          <w:color w:val="151515"/>
          <w:sz w:val="36"/>
          <w:szCs w:val="36"/>
          <w:rtl/>
        </w:rPr>
        <w:t xml:space="preserve">شيدتها على </w:t>
      </w:r>
      <w:r w:rsidRPr="00A3012A">
        <w:rPr>
          <w:color w:val="C45911" w:themeColor="accent2" w:themeShade="BF"/>
          <w:sz w:val="36"/>
          <w:szCs w:val="36"/>
          <w:rtl/>
        </w:rPr>
        <w:t xml:space="preserve">أعلى </w:t>
      </w:r>
      <w:r w:rsidRPr="00C63DE8">
        <w:rPr>
          <w:color w:val="151515"/>
          <w:sz w:val="36"/>
          <w:szCs w:val="36"/>
          <w:rtl/>
        </w:rPr>
        <w:t xml:space="preserve">مستوى </w:t>
      </w:r>
      <w:r w:rsidRPr="00C63DE8">
        <w:rPr>
          <w:color w:val="0070C0"/>
          <w:sz w:val="36"/>
          <w:szCs w:val="36"/>
          <w:rtl/>
        </w:rPr>
        <w:t xml:space="preserve">هندسي </w:t>
      </w:r>
      <w:r w:rsidRPr="00C63DE8">
        <w:rPr>
          <w:color w:val="151515"/>
          <w:sz w:val="36"/>
          <w:szCs w:val="36"/>
          <w:rtl/>
        </w:rPr>
        <w:t xml:space="preserve">مصمم خصيصا لتحدي </w:t>
      </w:r>
      <w:r w:rsidRPr="00A3012A">
        <w:rPr>
          <w:color w:val="151515"/>
          <w:sz w:val="36"/>
          <w:szCs w:val="36"/>
          <w:u w:val="wave"/>
          <w:rtl/>
        </w:rPr>
        <w:t>عوامل التعرية</w:t>
      </w:r>
      <w:r w:rsidRPr="00C63DE8">
        <w:rPr>
          <w:color w:val="151515"/>
          <w:sz w:val="36"/>
          <w:szCs w:val="36"/>
          <w:rtl/>
        </w:rPr>
        <w:t xml:space="preserve"> </w:t>
      </w:r>
      <w:r w:rsidRPr="00DB7AC2">
        <w:rPr>
          <w:color w:val="DF57FF"/>
          <w:sz w:val="36"/>
          <w:szCs w:val="36"/>
          <w:rtl/>
        </w:rPr>
        <w:t xml:space="preserve">كونه </w:t>
      </w:r>
      <w:r w:rsidRPr="00C63DE8">
        <w:rPr>
          <w:color w:val="151515"/>
          <w:sz w:val="36"/>
          <w:szCs w:val="36"/>
          <w:rtl/>
        </w:rPr>
        <w:t xml:space="preserve">مقابلا </w:t>
      </w:r>
      <w:r w:rsidRPr="00DB7AC2">
        <w:rPr>
          <w:i/>
          <w:iCs/>
          <w:color w:val="151515"/>
          <w:sz w:val="36"/>
          <w:szCs w:val="36"/>
          <w:rtl/>
        </w:rPr>
        <w:t>للبحر</w:t>
      </w:r>
      <w:r w:rsidRPr="00C63DE8">
        <w:rPr>
          <w:color w:val="151515"/>
          <w:sz w:val="36"/>
          <w:szCs w:val="36"/>
          <w:rtl/>
        </w:rPr>
        <w:t xml:space="preserve"> مباشرة، لافتاً </w:t>
      </w:r>
      <w:r w:rsidRPr="00C63DE8">
        <w:rPr>
          <w:color w:val="538135" w:themeColor="accent6" w:themeShade="BF"/>
          <w:sz w:val="36"/>
          <w:szCs w:val="36"/>
          <w:rtl/>
        </w:rPr>
        <w:t>إلى</w:t>
      </w:r>
      <w:r w:rsidRPr="00C63DE8">
        <w:rPr>
          <w:color w:val="151515"/>
          <w:sz w:val="36"/>
          <w:szCs w:val="36"/>
          <w:rtl/>
        </w:rPr>
        <w:t xml:space="preserve"> أن </w:t>
      </w:r>
      <w:r w:rsidRPr="00A3012A">
        <w:rPr>
          <w:color w:val="151515"/>
          <w:sz w:val="36"/>
          <w:szCs w:val="36"/>
          <w:u w:val="wave"/>
          <w:rtl/>
        </w:rPr>
        <w:t xml:space="preserve">أخشاب اللوكاندة </w:t>
      </w:r>
      <w:r w:rsidRPr="00C63DE8">
        <w:rPr>
          <w:color w:val="151515"/>
          <w:sz w:val="36"/>
          <w:szCs w:val="36"/>
          <w:rtl/>
        </w:rPr>
        <w:t xml:space="preserve">مستوردة بالكامل </w:t>
      </w:r>
      <w:r w:rsidRPr="00C63DE8">
        <w:rPr>
          <w:color w:val="538135" w:themeColor="accent6" w:themeShade="BF"/>
          <w:sz w:val="36"/>
          <w:szCs w:val="36"/>
          <w:rtl/>
        </w:rPr>
        <w:t xml:space="preserve">من </w:t>
      </w:r>
      <w:r w:rsidRPr="00C63DE8">
        <w:rPr>
          <w:color w:val="151515"/>
          <w:sz w:val="36"/>
          <w:szCs w:val="36"/>
          <w:rtl/>
        </w:rPr>
        <w:t xml:space="preserve">خارج </w:t>
      </w:r>
      <w:r w:rsidRPr="00DB7AC2">
        <w:rPr>
          <w:i/>
          <w:iCs/>
          <w:color w:val="151515"/>
          <w:sz w:val="36"/>
          <w:szCs w:val="36"/>
          <w:rtl/>
        </w:rPr>
        <w:t>مصر</w:t>
      </w:r>
      <w:r w:rsidRPr="00C63DE8">
        <w:rPr>
          <w:color w:val="151515"/>
          <w:sz w:val="36"/>
          <w:szCs w:val="36"/>
        </w:rPr>
        <w:t>.</w:t>
      </w:r>
    </w:p>
    <w:p w14:paraId="58FA2D45" w14:textId="77777777" w:rsidR="00220196" w:rsidRPr="00FE4DCA" w:rsidRDefault="00220196" w:rsidP="00220196">
      <w:pPr>
        <w:bidi/>
        <w:rPr>
          <w:sz w:val="24"/>
          <w:szCs w:val="24"/>
        </w:rPr>
      </w:pPr>
    </w:p>
    <w:p w14:paraId="0CEF88B8" w14:textId="77777777" w:rsidR="00220196" w:rsidRPr="00C63DE8" w:rsidRDefault="00220196" w:rsidP="00220196">
      <w:pPr>
        <w:pStyle w:val="body-1"/>
        <w:bidi/>
        <w:spacing w:before="0" w:beforeAutospacing="0" w:after="0" w:afterAutospacing="0"/>
        <w:jc w:val="both"/>
        <w:rPr>
          <w:color w:val="151515"/>
          <w:sz w:val="36"/>
          <w:szCs w:val="36"/>
        </w:rPr>
      </w:pPr>
      <w:r w:rsidRPr="00C63DE8">
        <w:rPr>
          <w:color w:val="151515"/>
          <w:sz w:val="36"/>
          <w:szCs w:val="36"/>
          <w:rtl/>
        </w:rPr>
        <w:t xml:space="preserve">كما أوضح أن تلك "اللوكاندة" كانت تستغل لإقامة الحفلات </w:t>
      </w:r>
      <w:r w:rsidRPr="00C63DE8">
        <w:rPr>
          <w:color w:val="0070C0"/>
          <w:sz w:val="36"/>
          <w:szCs w:val="36"/>
          <w:rtl/>
        </w:rPr>
        <w:t xml:space="preserve">الفنية </w:t>
      </w:r>
      <w:r w:rsidRPr="00C63DE8">
        <w:rPr>
          <w:color w:val="151515"/>
          <w:sz w:val="36"/>
          <w:szCs w:val="36"/>
          <w:rtl/>
        </w:rPr>
        <w:t xml:space="preserve">وقت </w:t>
      </w:r>
      <w:r w:rsidRPr="00DB7AC2">
        <w:rPr>
          <w:color w:val="DF57FF"/>
          <w:sz w:val="36"/>
          <w:szCs w:val="36"/>
          <w:rtl/>
        </w:rPr>
        <w:t xml:space="preserve">الاحتلال </w:t>
      </w:r>
      <w:r w:rsidRPr="00C63DE8">
        <w:rPr>
          <w:b/>
          <w:bCs/>
          <w:color w:val="0070C0"/>
          <w:sz w:val="36"/>
          <w:szCs w:val="36"/>
          <w:u w:val="single"/>
          <w:rtl/>
        </w:rPr>
        <w:t>الإنجليزى</w:t>
      </w:r>
      <w:r w:rsidRPr="00C63DE8">
        <w:rPr>
          <w:color w:val="0070C0"/>
          <w:sz w:val="36"/>
          <w:szCs w:val="36"/>
          <w:rtl/>
        </w:rPr>
        <w:t xml:space="preserve"> </w:t>
      </w:r>
      <w:r w:rsidRPr="00C63DE8">
        <w:rPr>
          <w:color w:val="151515"/>
          <w:sz w:val="36"/>
          <w:szCs w:val="36"/>
          <w:rtl/>
        </w:rPr>
        <w:t xml:space="preserve">لمصر في عصر الملك فؤاد والملك فاروق، لكن </w:t>
      </w:r>
      <w:r w:rsidRPr="00FE4DCA">
        <w:rPr>
          <w:color w:val="538135" w:themeColor="accent6" w:themeShade="BF"/>
          <w:sz w:val="36"/>
          <w:szCs w:val="36"/>
          <w:rtl/>
        </w:rPr>
        <w:t>في</w:t>
      </w:r>
      <w:r w:rsidRPr="00C63DE8">
        <w:rPr>
          <w:color w:val="151515"/>
          <w:sz w:val="36"/>
          <w:szCs w:val="36"/>
          <w:rtl/>
        </w:rPr>
        <w:t xml:space="preserve"> فترة </w:t>
      </w:r>
      <w:r w:rsidRPr="00C63DE8">
        <w:rPr>
          <w:color w:val="0070C0"/>
          <w:sz w:val="36"/>
          <w:szCs w:val="36"/>
          <w:rtl/>
        </w:rPr>
        <w:t xml:space="preserve">الخمسينيات </w:t>
      </w:r>
      <w:r w:rsidRPr="00C63DE8">
        <w:rPr>
          <w:color w:val="151515"/>
          <w:sz w:val="36"/>
          <w:szCs w:val="36"/>
          <w:rtl/>
        </w:rPr>
        <w:t xml:space="preserve">تحولت إلى مسكن، ليهجر المبنى لاحقا </w:t>
      </w:r>
      <w:r w:rsidRPr="00FE4DCA">
        <w:rPr>
          <w:color w:val="538135" w:themeColor="accent6" w:themeShade="BF"/>
          <w:sz w:val="36"/>
          <w:szCs w:val="36"/>
          <w:rtl/>
        </w:rPr>
        <w:t>في</w:t>
      </w:r>
      <w:r w:rsidRPr="00C63DE8">
        <w:rPr>
          <w:color w:val="151515"/>
          <w:sz w:val="36"/>
          <w:szCs w:val="36"/>
          <w:rtl/>
        </w:rPr>
        <w:t xml:space="preserve"> </w:t>
      </w:r>
      <w:r w:rsidRPr="00C63DE8">
        <w:rPr>
          <w:color w:val="0070C0"/>
          <w:sz w:val="36"/>
          <w:szCs w:val="36"/>
          <w:rtl/>
        </w:rPr>
        <w:t>التسعينات</w:t>
      </w:r>
      <w:r w:rsidRPr="00C63DE8">
        <w:rPr>
          <w:color w:val="151515"/>
          <w:sz w:val="36"/>
          <w:szCs w:val="36"/>
        </w:rPr>
        <w:t>.</w:t>
      </w:r>
    </w:p>
    <w:p w14:paraId="5C5CB86F" w14:textId="77777777" w:rsidR="00220196" w:rsidRPr="00C63DE8" w:rsidRDefault="00220196" w:rsidP="00220196">
      <w:pPr>
        <w:pStyle w:val="body-1"/>
        <w:bidi/>
        <w:spacing w:before="0" w:beforeAutospacing="0" w:after="0" w:afterAutospacing="0"/>
        <w:jc w:val="both"/>
        <w:rPr>
          <w:color w:val="151515"/>
          <w:sz w:val="36"/>
          <w:szCs w:val="36"/>
        </w:rPr>
      </w:pPr>
      <w:r w:rsidRPr="00C63DE8">
        <w:rPr>
          <w:color w:val="151515"/>
          <w:sz w:val="36"/>
          <w:szCs w:val="36"/>
          <w:rtl/>
        </w:rPr>
        <w:t xml:space="preserve">يذكر أن هذا المبنى شهد </w:t>
      </w:r>
      <w:r w:rsidRPr="00DB7AC2">
        <w:rPr>
          <w:color w:val="DF57FF"/>
          <w:sz w:val="36"/>
          <w:szCs w:val="36"/>
          <w:rtl/>
        </w:rPr>
        <w:t xml:space="preserve">تصوير </w:t>
      </w:r>
      <w:r w:rsidRPr="00C63DE8">
        <w:rPr>
          <w:color w:val="151515"/>
          <w:sz w:val="36"/>
          <w:szCs w:val="36"/>
          <w:rtl/>
        </w:rPr>
        <w:t xml:space="preserve">العديد </w:t>
      </w:r>
      <w:r w:rsidRPr="00FE4DCA">
        <w:rPr>
          <w:color w:val="538135" w:themeColor="accent6" w:themeShade="BF"/>
          <w:sz w:val="36"/>
          <w:szCs w:val="36"/>
          <w:rtl/>
        </w:rPr>
        <w:t>من</w:t>
      </w:r>
      <w:r w:rsidRPr="00C63DE8">
        <w:rPr>
          <w:color w:val="151515"/>
          <w:sz w:val="36"/>
          <w:szCs w:val="36"/>
          <w:rtl/>
        </w:rPr>
        <w:t xml:space="preserve"> الأفلام في حقبة "</w:t>
      </w:r>
      <w:r w:rsidRPr="00C63DE8">
        <w:rPr>
          <w:color w:val="FF0000"/>
          <w:sz w:val="36"/>
          <w:szCs w:val="36"/>
          <w:rtl/>
        </w:rPr>
        <w:t>الأبيض والأسود</w:t>
      </w:r>
      <w:r w:rsidRPr="00C63DE8">
        <w:rPr>
          <w:color w:val="151515"/>
          <w:sz w:val="36"/>
          <w:szCs w:val="36"/>
          <w:rtl/>
        </w:rPr>
        <w:t xml:space="preserve">" </w:t>
      </w:r>
      <w:r w:rsidRPr="00C63DE8">
        <w:rPr>
          <w:color w:val="538135" w:themeColor="accent6" w:themeShade="BF"/>
          <w:sz w:val="36"/>
          <w:szCs w:val="36"/>
          <w:rtl/>
        </w:rPr>
        <w:t>ب</w:t>
      </w:r>
      <w:r w:rsidRPr="00C63DE8">
        <w:rPr>
          <w:color w:val="151515"/>
          <w:sz w:val="36"/>
          <w:szCs w:val="36"/>
          <w:rtl/>
        </w:rPr>
        <w:t xml:space="preserve">السينما </w:t>
      </w:r>
      <w:r w:rsidRPr="00C63DE8">
        <w:rPr>
          <w:color w:val="0070C0"/>
          <w:sz w:val="36"/>
          <w:szCs w:val="36"/>
          <w:rtl/>
        </w:rPr>
        <w:t>المصرية</w:t>
      </w:r>
      <w:r w:rsidRPr="00C63DE8">
        <w:rPr>
          <w:color w:val="151515"/>
          <w:sz w:val="36"/>
          <w:szCs w:val="36"/>
          <w:rtl/>
        </w:rPr>
        <w:t xml:space="preserve">، واشتهر </w:t>
      </w:r>
      <w:r w:rsidRPr="00C63DE8">
        <w:rPr>
          <w:color w:val="538135" w:themeColor="accent6" w:themeShade="BF"/>
          <w:sz w:val="36"/>
          <w:szCs w:val="36"/>
          <w:rtl/>
        </w:rPr>
        <w:t>في</w:t>
      </w:r>
      <w:r w:rsidRPr="00C63DE8">
        <w:rPr>
          <w:color w:val="151515"/>
          <w:sz w:val="36"/>
          <w:szCs w:val="36"/>
          <w:rtl/>
        </w:rPr>
        <w:t xml:space="preserve"> العديد </w:t>
      </w:r>
      <w:r w:rsidRPr="00C63DE8">
        <w:rPr>
          <w:color w:val="538135" w:themeColor="accent6" w:themeShade="BF"/>
          <w:sz w:val="36"/>
          <w:szCs w:val="36"/>
          <w:rtl/>
        </w:rPr>
        <w:t xml:space="preserve">من </w:t>
      </w:r>
      <w:r w:rsidRPr="00C63DE8">
        <w:rPr>
          <w:color w:val="151515"/>
          <w:sz w:val="36"/>
          <w:szCs w:val="36"/>
          <w:rtl/>
        </w:rPr>
        <w:t xml:space="preserve">المشاهد التي خلدت </w:t>
      </w:r>
      <w:r w:rsidRPr="00C63DE8">
        <w:rPr>
          <w:color w:val="538135" w:themeColor="accent6" w:themeShade="BF"/>
          <w:sz w:val="36"/>
          <w:szCs w:val="36"/>
          <w:rtl/>
        </w:rPr>
        <w:t xml:space="preserve">في </w:t>
      </w:r>
      <w:r w:rsidRPr="00C63DE8">
        <w:rPr>
          <w:color w:val="151515"/>
          <w:sz w:val="36"/>
          <w:szCs w:val="36"/>
          <w:rtl/>
        </w:rPr>
        <w:t xml:space="preserve">ذاكرة </w:t>
      </w:r>
      <w:r w:rsidRPr="00C63DE8">
        <w:rPr>
          <w:color w:val="0070C0"/>
          <w:sz w:val="36"/>
          <w:szCs w:val="36"/>
          <w:rtl/>
        </w:rPr>
        <w:t>المصريين</w:t>
      </w:r>
      <w:r w:rsidRPr="00C63DE8">
        <w:rPr>
          <w:color w:val="151515"/>
          <w:sz w:val="36"/>
          <w:szCs w:val="36"/>
        </w:rPr>
        <w:t>.</w:t>
      </w:r>
    </w:p>
    <w:p w14:paraId="472519A3" w14:textId="77777777" w:rsidR="00220196" w:rsidRDefault="00220196" w:rsidP="00220196">
      <w:pPr>
        <w:bidi/>
        <w:rPr>
          <w:rtl/>
        </w:rPr>
      </w:pPr>
    </w:p>
    <w:p w14:paraId="3B2EBD03" w14:textId="77777777" w:rsidR="00FE4DCA" w:rsidRDefault="00FE4DCA" w:rsidP="00FE4DCA">
      <w:pPr>
        <w:bidi/>
        <w:rPr>
          <w:rtl/>
        </w:rPr>
      </w:pPr>
    </w:p>
    <w:p w14:paraId="00530F5E" w14:textId="7FB63884" w:rsidR="00636EAA" w:rsidRPr="00537405" w:rsidRDefault="004F3818" w:rsidP="00636EAA">
      <w:pPr>
        <w:bidi/>
        <w:rPr>
          <w:sz w:val="36"/>
          <w:szCs w:val="36"/>
          <w:rtl/>
        </w:rPr>
      </w:pPr>
      <w:r w:rsidRPr="00537405">
        <w:rPr>
          <w:rFonts w:hint="cs"/>
          <w:sz w:val="36"/>
          <w:szCs w:val="36"/>
          <w:rtl/>
        </w:rPr>
        <w:lastRenderedPageBreak/>
        <w:t xml:space="preserve">إستخرج من المقطع: </w:t>
      </w:r>
      <w:r w:rsidR="00FE4DCA" w:rsidRPr="00537405">
        <w:rPr>
          <w:rFonts w:hint="cs"/>
          <w:sz w:val="36"/>
          <w:szCs w:val="36"/>
          <w:rtl/>
        </w:rPr>
        <w:t xml:space="preserve">(الإجابة متوفرة في النص) </w:t>
      </w:r>
    </w:p>
    <w:p w14:paraId="251258B0" w14:textId="373AEF0A" w:rsidR="004F3818" w:rsidRPr="00537405" w:rsidRDefault="004F3818" w:rsidP="004F3818">
      <w:pPr>
        <w:pStyle w:val="ListParagraph"/>
        <w:numPr>
          <w:ilvl w:val="0"/>
          <w:numId w:val="2"/>
        </w:numPr>
        <w:bidi/>
        <w:rPr>
          <w:sz w:val="36"/>
          <w:szCs w:val="36"/>
        </w:rPr>
      </w:pPr>
      <w:r w:rsidRPr="00537405">
        <w:rPr>
          <w:rFonts w:hint="cs"/>
          <w:sz w:val="36"/>
          <w:szCs w:val="36"/>
          <w:rtl/>
        </w:rPr>
        <w:t xml:space="preserve"> </w:t>
      </w:r>
      <w:r w:rsidRPr="00537405">
        <w:rPr>
          <w:rFonts w:hint="cs"/>
          <w:color w:val="0070C0"/>
          <w:sz w:val="36"/>
          <w:szCs w:val="36"/>
          <w:rtl/>
        </w:rPr>
        <w:t xml:space="preserve">نِسبة والإسم المبني عليها </w:t>
      </w:r>
    </w:p>
    <w:p w14:paraId="38461624" w14:textId="77777777" w:rsidR="004F3818" w:rsidRPr="00537405" w:rsidRDefault="004F3818" w:rsidP="004F3818">
      <w:pPr>
        <w:pStyle w:val="ListParagraph"/>
        <w:numPr>
          <w:ilvl w:val="0"/>
          <w:numId w:val="2"/>
        </w:numPr>
        <w:bidi/>
        <w:rPr>
          <w:sz w:val="36"/>
          <w:szCs w:val="36"/>
        </w:rPr>
      </w:pPr>
      <w:r w:rsidRPr="00537405">
        <w:rPr>
          <w:rFonts w:hint="cs"/>
          <w:sz w:val="36"/>
          <w:szCs w:val="36"/>
          <w:rtl/>
        </w:rPr>
        <w:t xml:space="preserve"> أسماء المُدُن والدُوَل والشوارع </w:t>
      </w:r>
    </w:p>
    <w:p w14:paraId="22146258" w14:textId="20A860D3" w:rsidR="004F3818" w:rsidRPr="00537405" w:rsidRDefault="004F3818" w:rsidP="004F3818">
      <w:pPr>
        <w:pStyle w:val="ListParagraph"/>
        <w:numPr>
          <w:ilvl w:val="0"/>
          <w:numId w:val="2"/>
        </w:numPr>
        <w:bidi/>
        <w:rPr>
          <w:sz w:val="36"/>
          <w:szCs w:val="36"/>
        </w:rPr>
      </w:pPr>
      <w:r w:rsidRPr="00537405">
        <w:rPr>
          <w:rFonts w:hint="cs"/>
          <w:sz w:val="36"/>
          <w:szCs w:val="36"/>
          <w:rtl/>
        </w:rPr>
        <w:t xml:space="preserve"> </w:t>
      </w:r>
      <w:r w:rsidRPr="00537405">
        <w:rPr>
          <w:rFonts w:hint="cs"/>
          <w:color w:val="FF0000"/>
          <w:sz w:val="36"/>
          <w:szCs w:val="36"/>
          <w:rtl/>
        </w:rPr>
        <w:t xml:space="preserve">ألوان  </w:t>
      </w:r>
    </w:p>
    <w:p w14:paraId="02F8BFE1" w14:textId="636CA6F7" w:rsidR="00C63DE8" w:rsidRPr="00537405" w:rsidRDefault="00C63DE8" w:rsidP="00C63DE8">
      <w:pPr>
        <w:pStyle w:val="ListParagraph"/>
        <w:numPr>
          <w:ilvl w:val="0"/>
          <w:numId w:val="2"/>
        </w:numPr>
        <w:bidi/>
        <w:rPr>
          <w:sz w:val="36"/>
          <w:szCs w:val="36"/>
        </w:rPr>
      </w:pPr>
      <w:r w:rsidRPr="00537405">
        <w:rPr>
          <w:color w:val="FF0000"/>
          <w:sz w:val="36"/>
          <w:szCs w:val="36"/>
        </w:rPr>
        <w:t xml:space="preserve">  </w:t>
      </w:r>
      <w:r w:rsidRPr="00537405">
        <w:rPr>
          <w:color w:val="538135" w:themeColor="accent6" w:themeShade="BF"/>
          <w:sz w:val="36"/>
          <w:szCs w:val="36"/>
        </w:rPr>
        <w:t xml:space="preserve">Prepositions </w:t>
      </w:r>
      <w:r w:rsidRPr="00537405">
        <w:rPr>
          <w:rFonts w:hint="cs"/>
          <w:color w:val="538135" w:themeColor="accent6" w:themeShade="BF"/>
          <w:sz w:val="36"/>
          <w:szCs w:val="36"/>
          <w:rtl/>
        </w:rPr>
        <w:t xml:space="preserve">حروف الجر </w:t>
      </w:r>
    </w:p>
    <w:p w14:paraId="5D9DE514" w14:textId="4818750C" w:rsidR="00DB7AC2" w:rsidRPr="00537405" w:rsidRDefault="00DB7AC2" w:rsidP="00DB7AC2">
      <w:pPr>
        <w:pStyle w:val="ListParagraph"/>
        <w:numPr>
          <w:ilvl w:val="0"/>
          <w:numId w:val="2"/>
        </w:numPr>
        <w:bidi/>
        <w:rPr>
          <w:sz w:val="36"/>
          <w:szCs w:val="36"/>
        </w:rPr>
      </w:pPr>
      <w:r w:rsidRPr="00537405">
        <w:rPr>
          <w:rFonts w:hint="cs"/>
          <w:color w:val="538135" w:themeColor="accent6" w:themeShade="BF"/>
          <w:sz w:val="36"/>
          <w:szCs w:val="36"/>
          <w:rtl/>
        </w:rPr>
        <w:t xml:space="preserve"> </w:t>
      </w:r>
      <w:r w:rsidRPr="00537405">
        <w:rPr>
          <w:rFonts w:hint="cs"/>
          <w:color w:val="DF57FF"/>
          <w:sz w:val="36"/>
          <w:szCs w:val="36"/>
          <w:rtl/>
        </w:rPr>
        <w:t xml:space="preserve">مصادِر </w:t>
      </w:r>
      <w:r w:rsidRPr="00537405">
        <w:rPr>
          <w:color w:val="DF57FF"/>
          <w:sz w:val="36"/>
          <w:szCs w:val="36"/>
        </w:rPr>
        <w:t xml:space="preserve">gerund   </w:t>
      </w:r>
    </w:p>
    <w:p w14:paraId="0FE4C99C" w14:textId="2728C5EF" w:rsidR="00DB7AC2" w:rsidRPr="00537405" w:rsidRDefault="00DB7AC2" w:rsidP="00DB7AC2">
      <w:pPr>
        <w:pStyle w:val="ListParagraph"/>
        <w:numPr>
          <w:ilvl w:val="0"/>
          <w:numId w:val="2"/>
        </w:numPr>
        <w:bidi/>
        <w:rPr>
          <w:sz w:val="36"/>
          <w:szCs w:val="36"/>
        </w:rPr>
      </w:pPr>
      <w:r w:rsidRPr="00537405">
        <w:rPr>
          <w:color w:val="DF57FF"/>
          <w:sz w:val="36"/>
          <w:szCs w:val="36"/>
        </w:rPr>
        <w:t xml:space="preserve">  </w:t>
      </w:r>
      <w:r w:rsidRPr="00537405">
        <w:rPr>
          <w:color w:val="C45911" w:themeColor="accent2" w:themeShade="BF"/>
          <w:sz w:val="36"/>
          <w:szCs w:val="36"/>
        </w:rPr>
        <w:t xml:space="preserve">Adjectives </w:t>
      </w:r>
      <w:r w:rsidRPr="00537405">
        <w:rPr>
          <w:rFonts w:hint="cs"/>
          <w:color w:val="C45911" w:themeColor="accent2" w:themeShade="BF"/>
          <w:sz w:val="36"/>
          <w:szCs w:val="36"/>
          <w:rtl/>
        </w:rPr>
        <w:t xml:space="preserve">صِفات ليست نسبة </w:t>
      </w:r>
      <w:r w:rsidR="00A3012A" w:rsidRPr="00537405">
        <w:rPr>
          <w:rFonts w:hint="cs"/>
          <w:color w:val="C45911" w:themeColor="accent2" w:themeShade="BF"/>
          <w:sz w:val="36"/>
          <w:szCs w:val="36"/>
          <w:rtl/>
        </w:rPr>
        <w:t xml:space="preserve">والتفضيل </w:t>
      </w:r>
    </w:p>
    <w:p w14:paraId="061F75FB" w14:textId="30C7CB74" w:rsidR="00A3012A" w:rsidRPr="00537405" w:rsidRDefault="00A3012A" w:rsidP="00A3012A">
      <w:pPr>
        <w:pStyle w:val="ListParagraph"/>
        <w:numPr>
          <w:ilvl w:val="0"/>
          <w:numId w:val="2"/>
        </w:numPr>
        <w:bidi/>
        <w:rPr>
          <w:sz w:val="36"/>
          <w:szCs w:val="36"/>
          <w:u w:val="wave"/>
        </w:rPr>
      </w:pPr>
      <w:r w:rsidRPr="00537405">
        <w:rPr>
          <w:rFonts w:hint="cs"/>
          <w:color w:val="C45911" w:themeColor="accent2" w:themeShade="BF"/>
          <w:sz w:val="36"/>
          <w:szCs w:val="36"/>
          <w:rtl/>
        </w:rPr>
        <w:t xml:space="preserve"> </w:t>
      </w:r>
      <w:r w:rsidRPr="00537405">
        <w:rPr>
          <w:rFonts w:hint="cs"/>
          <w:color w:val="404040" w:themeColor="text1" w:themeTint="BF"/>
          <w:sz w:val="36"/>
          <w:szCs w:val="36"/>
          <w:u w:val="wave"/>
          <w:rtl/>
        </w:rPr>
        <w:t xml:space="preserve">إضافة </w:t>
      </w:r>
    </w:p>
    <w:p w14:paraId="356DD831" w14:textId="60F51CD1" w:rsidR="00A3012A" w:rsidRPr="00537405" w:rsidRDefault="00A3012A" w:rsidP="00A3012A">
      <w:pPr>
        <w:pStyle w:val="ListParagraph"/>
        <w:numPr>
          <w:ilvl w:val="0"/>
          <w:numId w:val="2"/>
        </w:numPr>
        <w:bidi/>
        <w:rPr>
          <w:sz w:val="36"/>
          <w:szCs w:val="36"/>
          <w:u w:val="wave"/>
        </w:rPr>
      </w:pPr>
      <w:r w:rsidRPr="00537405">
        <w:rPr>
          <w:rFonts w:hint="cs"/>
          <w:color w:val="404040" w:themeColor="text1" w:themeTint="BF"/>
          <w:sz w:val="36"/>
          <w:szCs w:val="36"/>
          <w:u w:val="wave"/>
          <w:rtl/>
        </w:rPr>
        <w:t xml:space="preserve"> أفعال </w:t>
      </w:r>
    </w:p>
    <w:p w14:paraId="07DE3085" w14:textId="77777777" w:rsidR="00A3012A" w:rsidRPr="00537405" w:rsidRDefault="00A3012A" w:rsidP="00A3012A">
      <w:pPr>
        <w:bidi/>
        <w:rPr>
          <w:sz w:val="24"/>
          <w:szCs w:val="24"/>
          <w:u w:val="wave"/>
          <w:rtl/>
        </w:rPr>
      </w:pPr>
    </w:p>
    <w:p w14:paraId="62F2E6EA" w14:textId="61E2716E" w:rsidR="00A3012A" w:rsidRDefault="00A3012A" w:rsidP="00A3012A">
      <w:pPr>
        <w:bidi/>
        <w:rPr>
          <w:sz w:val="40"/>
          <w:szCs w:val="40"/>
          <w:rtl/>
        </w:rPr>
      </w:pPr>
      <w:r>
        <w:rPr>
          <w:rFonts w:hint="cs"/>
          <w:sz w:val="40"/>
          <w:szCs w:val="40"/>
          <w:rtl/>
        </w:rPr>
        <w:t xml:space="preserve">أسئلة: </w:t>
      </w:r>
    </w:p>
    <w:p w14:paraId="2BA28ADB" w14:textId="62C8F019" w:rsidR="00A3012A" w:rsidRPr="00537405" w:rsidRDefault="00A3012A" w:rsidP="00A3012A">
      <w:pPr>
        <w:pStyle w:val="ListParagraph"/>
        <w:numPr>
          <w:ilvl w:val="0"/>
          <w:numId w:val="3"/>
        </w:numPr>
        <w:bidi/>
        <w:rPr>
          <w:sz w:val="36"/>
          <w:szCs w:val="36"/>
        </w:rPr>
      </w:pPr>
      <w:r w:rsidRPr="00537405">
        <w:rPr>
          <w:rFonts w:hint="cs"/>
          <w:sz w:val="36"/>
          <w:szCs w:val="36"/>
          <w:rtl/>
        </w:rPr>
        <w:t xml:space="preserve"> أين تقع منطقة مكس؟ </w:t>
      </w:r>
    </w:p>
    <w:p w14:paraId="64EEBB87" w14:textId="7196E461" w:rsidR="00A3012A" w:rsidRPr="00537405" w:rsidRDefault="00A3012A" w:rsidP="00A3012A">
      <w:pPr>
        <w:pStyle w:val="ListParagraph"/>
        <w:numPr>
          <w:ilvl w:val="0"/>
          <w:numId w:val="3"/>
        </w:numPr>
        <w:bidi/>
        <w:rPr>
          <w:sz w:val="36"/>
          <w:szCs w:val="36"/>
        </w:rPr>
      </w:pPr>
      <w:r w:rsidRPr="00537405">
        <w:rPr>
          <w:rFonts w:hint="cs"/>
          <w:sz w:val="36"/>
          <w:szCs w:val="36"/>
          <w:rtl/>
        </w:rPr>
        <w:t xml:space="preserve"> ما معنى مباني تُراثية؟ </w:t>
      </w:r>
    </w:p>
    <w:p w14:paraId="38DA90E9" w14:textId="7C737AE4" w:rsidR="00A3012A" w:rsidRPr="00537405" w:rsidRDefault="00A3012A" w:rsidP="00A3012A">
      <w:pPr>
        <w:pStyle w:val="ListParagraph"/>
        <w:numPr>
          <w:ilvl w:val="0"/>
          <w:numId w:val="3"/>
        </w:numPr>
        <w:bidi/>
        <w:rPr>
          <w:sz w:val="36"/>
          <w:szCs w:val="36"/>
        </w:rPr>
      </w:pPr>
      <w:r w:rsidRPr="00537405">
        <w:rPr>
          <w:rFonts w:hint="cs"/>
          <w:sz w:val="36"/>
          <w:szCs w:val="36"/>
          <w:rtl/>
        </w:rPr>
        <w:t xml:space="preserve"> أين تقع اللوكاندا الحمراء؟ وكم عمرها؟ </w:t>
      </w:r>
    </w:p>
    <w:p w14:paraId="24ACD2D9" w14:textId="7046CE1B" w:rsidR="00A3012A" w:rsidRPr="00537405" w:rsidRDefault="00A3012A" w:rsidP="00A3012A">
      <w:pPr>
        <w:pStyle w:val="ListParagraph"/>
        <w:numPr>
          <w:ilvl w:val="0"/>
          <w:numId w:val="3"/>
        </w:numPr>
        <w:bidi/>
        <w:rPr>
          <w:sz w:val="36"/>
          <w:szCs w:val="36"/>
        </w:rPr>
      </w:pPr>
      <w:r w:rsidRPr="00537405">
        <w:rPr>
          <w:rFonts w:hint="cs"/>
          <w:sz w:val="36"/>
          <w:szCs w:val="36"/>
          <w:rtl/>
        </w:rPr>
        <w:t xml:space="preserve"> ما قصة اللوكاندا الحمراء؟ </w:t>
      </w:r>
    </w:p>
    <w:p w14:paraId="5D1B3799" w14:textId="77777777" w:rsidR="00537405" w:rsidRDefault="00537405" w:rsidP="00537405">
      <w:pPr>
        <w:pStyle w:val="ListParagraph"/>
        <w:bidi/>
        <w:rPr>
          <w:sz w:val="40"/>
          <w:szCs w:val="40"/>
        </w:rPr>
      </w:pPr>
    </w:p>
    <w:p w14:paraId="5F1A9962" w14:textId="6A47FBC4" w:rsidR="00A3012A" w:rsidRDefault="00A3012A" w:rsidP="003B4B8F">
      <w:pPr>
        <w:bidi/>
        <w:spacing w:after="0"/>
        <w:rPr>
          <w:sz w:val="40"/>
          <w:szCs w:val="40"/>
        </w:rPr>
      </w:pPr>
      <w:r>
        <w:rPr>
          <w:rFonts w:hint="cs"/>
          <w:sz w:val="40"/>
          <w:szCs w:val="40"/>
          <w:rtl/>
        </w:rPr>
        <w:t xml:space="preserve">مُفردات: </w:t>
      </w:r>
    </w:p>
    <w:p w14:paraId="1889A3E9" w14:textId="7BA6DEC6" w:rsidR="001E7780" w:rsidRPr="00537405" w:rsidRDefault="001E7780" w:rsidP="001E7780">
      <w:pPr>
        <w:rPr>
          <w:sz w:val="32"/>
          <w:szCs w:val="32"/>
          <w:rtl/>
        </w:rPr>
      </w:pPr>
      <w:r w:rsidRPr="00537405">
        <w:rPr>
          <w:sz w:val="32"/>
          <w:szCs w:val="32"/>
        </w:rPr>
        <w:t xml:space="preserve">Find all the words that match </w:t>
      </w:r>
      <w:proofErr w:type="gramStart"/>
      <w:r w:rsidRPr="00537405">
        <w:rPr>
          <w:sz w:val="32"/>
          <w:szCs w:val="32"/>
        </w:rPr>
        <w:t>these vocabulary</w:t>
      </w:r>
      <w:proofErr w:type="gramEnd"/>
      <w:r w:rsidRPr="00537405">
        <w:rPr>
          <w:sz w:val="32"/>
          <w:szCs w:val="32"/>
        </w:rPr>
        <w:t xml:space="preserve">: </w:t>
      </w:r>
    </w:p>
    <w:p w14:paraId="3E32F2F9" w14:textId="77777777" w:rsidR="00537405" w:rsidRDefault="00537405" w:rsidP="00A3012A">
      <w:pPr>
        <w:bidi/>
        <w:rPr>
          <w:sz w:val="32"/>
          <w:szCs w:val="32"/>
          <w:rtl/>
        </w:rPr>
        <w:sectPr w:rsidR="00537405" w:rsidSect="00636EAA">
          <w:headerReference w:type="default" r:id="rId10"/>
          <w:pgSz w:w="12240" w:h="15840"/>
          <w:pgMar w:top="1440" w:right="1440" w:bottom="1440" w:left="1440" w:header="720" w:footer="720" w:gutter="0"/>
          <w:pgBorders w:offsetFrom="page">
            <w:top w:val="triple" w:sz="4" w:space="24" w:color="DF57FF"/>
            <w:left w:val="triple" w:sz="4" w:space="24" w:color="DF57FF"/>
            <w:bottom w:val="triple" w:sz="4" w:space="24" w:color="DF57FF"/>
            <w:right w:val="triple" w:sz="4" w:space="24" w:color="DF57FF"/>
          </w:pgBorders>
          <w:cols w:space="720"/>
          <w:docGrid w:linePitch="360"/>
        </w:sectPr>
      </w:pPr>
    </w:p>
    <w:p w14:paraId="08883C3E" w14:textId="550657A5" w:rsidR="00A3012A" w:rsidRPr="001E7780" w:rsidRDefault="005C4AA5" w:rsidP="005C4AA5">
      <w:pPr>
        <w:pStyle w:val="ListParagraph"/>
        <w:numPr>
          <w:ilvl w:val="0"/>
          <w:numId w:val="4"/>
        </w:numPr>
        <w:rPr>
          <w:sz w:val="32"/>
          <w:szCs w:val="32"/>
        </w:rPr>
      </w:pPr>
      <w:r w:rsidRPr="001E7780">
        <w:rPr>
          <w:sz w:val="32"/>
          <w:szCs w:val="32"/>
        </w:rPr>
        <w:t xml:space="preserve"> Age</w:t>
      </w:r>
      <w:r w:rsidR="00537405">
        <w:rPr>
          <w:sz w:val="32"/>
          <w:szCs w:val="32"/>
        </w:rPr>
        <w:t xml:space="preserve">- era </w:t>
      </w:r>
    </w:p>
    <w:p w14:paraId="540931A5" w14:textId="4FD48DD2" w:rsidR="005C4AA5" w:rsidRPr="001E7780" w:rsidRDefault="005C4AA5" w:rsidP="005C4AA5">
      <w:pPr>
        <w:pStyle w:val="ListParagraph"/>
        <w:numPr>
          <w:ilvl w:val="0"/>
          <w:numId w:val="4"/>
        </w:numPr>
        <w:rPr>
          <w:sz w:val="32"/>
          <w:szCs w:val="32"/>
        </w:rPr>
      </w:pPr>
      <w:r w:rsidRPr="001E7780">
        <w:rPr>
          <w:sz w:val="32"/>
          <w:szCs w:val="32"/>
        </w:rPr>
        <w:t xml:space="preserve"> </w:t>
      </w:r>
      <w:r w:rsidR="00537405">
        <w:rPr>
          <w:sz w:val="32"/>
          <w:szCs w:val="32"/>
        </w:rPr>
        <w:t>Establish</w:t>
      </w:r>
      <w:r w:rsidRPr="001E7780">
        <w:rPr>
          <w:sz w:val="32"/>
          <w:szCs w:val="32"/>
        </w:rPr>
        <w:t xml:space="preserve"> </w:t>
      </w:r>
    </w:p>
    <w:p w14:paraId="47A52804" w14:textId="50EF7DE9" w:rsidR="005C4AA5" w:rsidRPr="001E7780" w:rsidRDefault="005C4AA5" w:rsidP="005C4AA5">
      <w:pPr>
        <w:pStyle w:val="ListParagraph"/>
        <w:numPr>
          <w:ilvl w:val="0"/>
          <w:numId w:val="4"/>
        </w:numPr>
        <w:rPr>
          <w:sz w:val="32"/>
          <w:szCs w:val="32"/>
        </w:rPr>
      </w:pPr>
      <w:r w:rsidRPr="001E7780">
        <w:rPr>
          <w:sz w:val="32"/>
          <w:szCs w:val="32"/>
        </w:rPr>
        <w:t xml:space="preserve"> Old</w:t>
      </w:r>
    </w:p>
    <w:p w14:paraId="332B4577" w14:textId="56712FF4" w:rsidR="005C4AA5" w:rsidRPr="001E7780" w:rsidRDefault="005C4AA5" w:rsidP="005C4AA5">
      <w:pPr>
        <w:pStyle w:val="ListParagraph"/>
        <w:numPr>
          <w:ilvl w:val="0"/>
          <w:numId w:val="4"/>
        </w:numPr>
        <w:rPr>
          <w:sz w:val="32"/>
          <w:szCs w:val="32"/>
        </w:rPr>
      </w:pPr>
      <w:r w:rsidRPr="001E7780">
        <w:rPr>
          <w:sz w:val="32"/>
          <w:szCs w:val="32"/>
        </w:rPr>
        <w:t xml:space="preserve"> Design </w:t>
      </w:r>
    </w:p>
    <w:p w14:paraId="51E10389" w14:textId="3C6842F0" w:rsidR="005C4AA5" w:rsidRPr="001E7780" w:rsidRDefault="005C4AA5" w:rsidP="005C4AA5">
      <w:pPr>
        <w:pStyle w:val="ListParagraph"/>
        <w:numPr>
          <w:ilvl w:val="0"/>
          <w:numId w:val="4"/>
        </w:numPr>
        <w:rPr>
          <w:sz w:val="32"/>
          <w:szCs w:val="32"/>
        </w:rPr>
      </w:pPr>
      <w:r w:rsidRPr="001E7780">
        <w:rPr>
          <w:sz w:val="32"/>
          <w:szCs w:val="32"/>
        </w:rPr>
        <w:t xml:space="preserve"> </w:t>
      </w:r>
      <w:r w:rsidR="00537405">
        <w:rPr>
          <w:sz w:val="32"/>
          <w:szCs w:val="32"/>
        </w:rPr>
        <w:t xml:space="preserve">Consist </w:t>
      </w:r>
    </w:p>
    <w:p w14:paraId="2B12B141" w14:textId="6AB435AF" w:rsidR="001E7780" w:rsidRPr="001E7780" w:rsidRDefault="001E7780" w:rsidP="005C4AA5">
      <w:pPr>
        <w:pStyle w:val="ListParagraph"/>
        <w:numPr>
          <w:ilvl w:val="0"/>
          <w:numId w:val="4"/>
        </w:numPr>
        <w:rPr>
          <w:sz w:val="32"/>
          <w:szCs w:val="32"/>
        </w:rPr>
      </w:pPr>
      <w:r w:rsidRPr="001E7780">
        <w:rPr>
          <w:sz w:val="32"/>
          <w:szCs w:val="32"/>
        </w:rPr>
        <w:t xml:space="preserve"> Geometric</w:t>
      </w:r>
    </w:p>
    <w:p w14:paraId="768C991D" w14:textId="3E4AB96C" w:rsidR="001E7780" w:rsidRDefault="001E7780" w:rsidP="005C4AA5">
      <w:pPr>
        <w:pStyle w:val="ListParagraph"/>
        <w:numPr>
          <w:ilvl w:val="0"/>
          <w:numId w:val="4"/>
        </w:numPr>
        <w:rPr>
          <w:sz w:val="32"/>
          <w:szCs w:val="32"/>
        </w:rPr>
      </w:pPr>
      <w:r w:rsidRPr="001E7780">
        <w:rPr>
          <w:sz w:val="32"/>
          <w:szCs w:val="32"/>
        </w:rPr>
        <w:t xml:space="preserve"> </w:t>
      </w:r>
      <w:r>
        <w:rPr>
          <w:sz w:val="32"/>
          <w:szCs w:val="32"/>
        </w:rPr>
        <w:t xml:space="preserve">Floors </w:t>
      </w:r>
    </w:p>
    <w:p w14:paraId="5EBF0A3C" w14:textId="77931947" w:rsidR="001E7780" w:rsidRDefault="001E7780" w:rsidP="005C4AA5">
      <w:pPr>
        <w:pStyle w:val="ListParagraph"/>
        <w:numPr>
          <w:ilvl w:val="0"/>
          <w:numId w:val="4"/>
        </w:numPr>
        <w:rPr>
          <w:sz w:val="32"/>
          <w:szCs w:val="32"/>
        </w:rPr>
      </w:pPr>
      <w:r>
        <w:rPr>
          <w:sz w:val="32"/>
          <w:szCs w:val="32"/>
        </w:rPr>
        <w:t xml:space="preserve"> Wood</w:t>
      </w:r>
    </w:p>
    <w:p w14:paraId="6AE7F446" w14:textId="60DF858B" w:rsidR="001E7780" w:rsidRDefault="001E7780" w:rsidP="005C4AA5">
      <w:pPr>
        <w:pStyle w:val="ListParagraph"/>
        <w:numPr>
          <w:ilvl w:val="0"/>
          <w:numId w:val="4"/>
        </w:numPr>
        <w:rPr>
          <w:sz w:val="32"/>
          <w:szCs w:val="32"/>
        </w:rPr>
      </w:pPr>
      <w:r>
        <w:rPr>
          <w:sz w:val="32"/>
          <w:szCs w:val="32"/>
        </w:rPr>
        <w:t xml:space="preserve"> Distinctive</w:t>
      </w:r>
    </w:p>
    <w:p w14:paraId="10427718" w14:textId="3C72DAEF" w:rsidR="001E7780" w:rsidRDefault="001E7780" w:rsidP="001E7780">
      <w:pPr>
        <w:pStyle w:val="ListParagraph"/>
        <w:numPr>
          <w:ilvl w:val="0"/>
          <w:numId w:val="4"/>
        </w:numPr>
        <w:ind w:left="630"/>
        <w:rPr>
          <w:sz w:val="32"/>
          <w:szCs w:val="32"/>
        </w:rPr>
      </w:pPr>
      <w:r>
        <w:rPr>
          <w:sz w:val="32"/>
          <w:szCs w:val="32"/>
        </w:rPr>
        <w:t xml:space="preserve"> Challenge </w:t>
      </w:r>
      <w:r w:rsidR="00E90F7F">
        <w:rPr>
          <w:sz w:val="32"/>
          <w:szCs w:val="32"/>
        </w:rPr>
        <w:t xml:space="preserve"> </w:t>
      </w:r>
    </w:p>
    <w:p w14:paraId="43A00323" w14:textId="77777777" w:rsidR="00537405" w:rsidRDefault="00537405" w:rsidP="004568E0">
      <w:pPr>
        <w:rPr>
          <w:sz w:val="32"/>
          <w:szCs w:val="32"/>
        </w:rPr>
        <w:sectPr w:rsidR="00537405" w:rsidSect="00537405">
          <w:type w:val="continuous"/>
          <w:pgSz w:w="12240" w:h="15840"/>
          <w:pgMar w:top="1440" w:right="1440" w:bottom="1440" w:left="1440" w:header="720" w:footer="720" w:gutter="0"/>
          <w:pgBorders w:offsetFrom="page">
            <w:top w:val="triple" w:sz="4" w:space="24" w:color="DF57FF"/>
            <w:left w:val="triple" w:sz="4" w:space="24" w:color="DF57FF"/>
            <w:bottom w:val="triple" w:sz="4" w:space="24" w:color="DF57FF"/>
            <w:right w:val="triple" w:sz="4" w:space="24" w:color="DF57FF"/>
          </w:pgBorders>
          <w:cols w:num="2" w:space="720"/>
          <w:docGrid w:linePitch="360"/>
        </w:sectPr>
      </w:pPr>
    </w:p>
    <w:p w14:paraId="109E178A" w14:textId="008FCBA4" w:rsidR="004568E0" w:rsidRPr="004568E0" w:rsidRDefault="004568E0" w:rsidP="004568E0">
      <w:pPr>
        <w:bidi/>
        <w:rPr>
          <w:sz w:val="32"/>
          <w:szCs w:val="32"/>
        </w:rPr>
      </w:pPr>
    </w:p>
    <w:sectPr w:rsidR="004568E0" w:rsidRPr="004568E0" w:rsidSect="00537405">
      <w:type w:val="continuous"/>
      <w:pgSz w:w="12240" w:h="15840"/>
      <w:pgMar w:top="1440" w:right="1440" w:bottom="1440" w:left="1440" w:header="720" w:footer="720" w:gutter="0"/>
      <w:pgBorders w:offsetFrom="page">
        <w:top w:val="triple" w:sz="4" w:space="24" w:color="DF57FF"/>
        <w:left w:val="triple" w:sz="4" w:space="24" w:color="DF57FF"/>
        <w:bottom w:val="triple" w:sz="4" w:space="24" w:color="DF57FF"/>
        <w:right w:val="triple" w:sz="4" w:space="24" w:color="DF57F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5B355" w14:textId="77777777" w:rsidR="00775B3F" w:rsidRDefault="00775B3F" w:rsidP="00F131AD">
      <w:pPr>
        <w:spacing w:after="0" w:line="240" w:lineRule="auto"/>
      </w:pPr>
      <w:r>
        <w:separator/>
      </w:r>
    </w:p>
  </w:endnote>
  <w:endnote w:type="continuationSeparator" w:id="0">
    <w:p w14:paraId="415E79E0" w14:textId="77777777" w:rsidR="00775B3F" w:rsidRDefault="00775B3F" w:rsidP="00F13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17EF3" w14:textId="77777777" w:rsidR="00775B3F" w:rsidRDefault="00775B3F" w:rsidP="00F131AD">
      <w:pPr>
        <w:spacing w:after="0" w:line="240" w:lineRule="auto"/>
      </w:pPr>
      <w:r>
        <w:separator/>
      </w:r>
    </w:p>
  </w:footnote>
  <w:footnote w:type="continuationSeparator" w:id="0">
    <w:p w14:paraId="1B552679" w14:textId="77777777" w:rsidR="00775B3F" w:rsidRDefault="00775B3F" w:rsidP="00F13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08901"/>
      <w:docPartObj>
        <w:docPartGallery w:val="Page Numbers (Top of Page)"/>
        <w:docPartUnique/>
      </w:docPartObj>
    </w:sdtPr>
    <w:sdtEndPr>
      <w:rPr>
        <w:noProof/>
      </w:rPr>
    </w:sdtEndPr>
    <w:sdtContent>
      <w:p w14:paraId="67EB2912" w14:textId="2155A40E" w:rsidR="00F131AD" w:rsidRDefault="00F131AD">
        <w:pPr>
          <w:pStyle w:val="Header"/>
          <w:rPr>
            <w:noProof/>
          </w:rPr>
        </w:pPr>
        <w:r>
          <w:fldChar w:fldCharType="begin"/>
        </w:r>
        <w:r>
          <w:instrText xml:space="preserve"> PAGE   \* MERGEFORMAT </w:instrText>
        </w:r>
        <w:r>
          <w:fldChar w:fldCharType="separate"/>
        </w:r>
        <w:r>
          <w:rPr>
            <w:noProof/>
          </w:rPr>
          <w:t>2</w:t>
        </w:r>
        <w:r>
          <w:rPr>
            <w:noProof/>
          </w:rPr>
          <w:fldChar w:fldCharType="end"/>
        </w:r>
        <w:r>
          <w:rPr>
            <w:noProof/>
          </w:rPr>
          <w:t xml:space="preserve"> </w:t>
        </w:r>
        <w:r w:rsidR="00EC67E3">
          <w:rPr>
            <w:noProof/>
          </w:rPr>
          <w:t xml:space="preserve">- </w:t>
        </w:r>
        <w:r>
          <w:rPr>
            <w:noProof/>
          </w:rPr>
          <w:t xml:space="preserve">Sana Hilmi </w:t>
        </w:r>
      </w:p>
      <w:p w14:paraId="2C02CCC4" w14:textId="1E7060A2" w:rsidR="00EC67E3" w:rsidRDefault="00EC67E3">
        <w:pPr>
          <w:pStyle w:val="Header"/>
          <w:rPr>
            <w:noProof/>
          </w:rPr>
        </w:pPr>
        <w:r>
          <w:rPr>
            <w:noProof/>
          </w:rPr>
          <w:t>Reading Current Events in the Classroom</w:t>
        </w:r>
      </w:p>
      <w:p w14:paraId="0418753B" w14:textId="6A089FE6" w:rsidR="00F131AD" w:rsidRDefault="00000000">
        <w:pPr>
          <w:pStyle w:val="Header"/>
        </w:pPr>
      </w:p>
    </w:sdtContent>
  </w:sdt>
  <w:p w14:paraId="6E48A46B" w14:textId="77777777" w:rsidR="00F131AD" w:rsidRDefault="00F131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99"/>
    <w:multiLevelType w:val="hybridMultilevel"/>
    <w:tmpl w:val="0DEA0EDE"/>
    <w:lvl w:ilvl="0" w:tplc="9710EE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C01871"/>
    <w:multiLevelType w:val="hybridMultilevel"/>
    <w:tmpl w:val="0BC03BD6"/>
    <w:lvl w:ilvl="0" w:tplc="DFD8FD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9F0352"/>
    <w:multiLevelType w:val="hybridMultilevel"/>
    <w:tmpl w:val="C55629D6"/>
    <w:lvl w:ilvl="0" w:tplc="E8BE4A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B94A36"/>
    <w:multiLevelType w:val="hybridMultilevel"/>
    <w:tmpl w:val="59BA93A8"/>
    <w:lvl w:ilvl="0" w:tplc="88DE14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8839734">
    <w:abstractNumId w:val="3"/>
  </w:num>
  <w:num w:numId="2" w16cid:durableId="291595773">
    <w:abstractNumId w:val="1"/>
  </w:num>
  <w:num w:numId="3" w16cid:durableId="1620798359">
    <w:abstractNumId w:val="0"/>
  </w:num>
  <w:num w:numId="4" w16cid:durableId="4071970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196"/>
    <w:rsid w:val="001368D6"/>
    <w:rsid w:val="00147110"/>
    <w:rsid w:val="00184994"/>
    <w:rsid w:val="001E7780"/>
    <w:rsid w:val="00220196"/>
    <w:rsid w:val="003B4B8F"/>
    <w:rsid w:val="003E2D80"/>
    <w:rsid w:val="004568E0"/>
    <w:rsid w:val="004B789F"/>
    <w:rsid w:val="004F3818"/>
    <w:rsid w:val="00537405"/>
    <w:rsid w:val="005C4AA5"/>
    <w:rsid w:val="00636EAA"/>
    <w:rsid w:val="00775B3F"/>
    <w:rsid w:val="00857827"/>
    <w:rsid w:val="00973A91"/>
    <w:rsid w:val="009D117B"/>
    <w:rsid w:val="00A3012A"/>
    <w:rsid w:val="00AF740B"/>
    <w:rsid w:val="00BF48A2"/>
    <w:rsid w:val="00C63DE8"/>
    <w:rsid w:val="00DB7AC2"/>
    <w:rsid w:val="00E90F7F"/>
    <w:rsid w:val="00E91C53"/>
    <w:rsid w:val="00EC67E3"/>
    <w:rsid w:val="00F131AD"/>
    <w:rsid w:val="00FE4DCA"/>
    <w:rsid w:val="00FF59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5DF33"/>
  <w15:chartTrackingRefBased/>
  <w15:docId w15:val="{112A0882-70F4-4D5D-A1A3-FB17942E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20196"/>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next w:val="Normal"/>
    <w:link w:val="Heading3Char"/>
    <w:uiPriority w:val="9"/>
    <w:semiHidden/>
    <w:unhideWhenUsed/>
    <w:qFormat/>
    <w:rsid w:val="002201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0196"/>
    <w:rPr>
      <w:color w:val="0563C1" w:themeColor="hyperlink"/>
      <w:u w:val="single"/>
    </w:rPr>
  </w:style>
  <w:style w:type="character" w:styleId="UnresolvedMention">
    <w:name w:val="Unresolved Mention"/>
    <w:basedOn w:val="DefaultParagraphFont"/>
    <w:uiPriority w:val="99"/>
    <w:semiHidden/>
    <w:unhideWhenUsed/>
    <w:rsid w:val="00220196"/>
    <w:rPr>
      <w:color w:val="605E5C"/>
      <w:shd w:val="clear" w:color="auto" w:fill="E1DFDD"/>
    </w:rPr>
  </w:style>
  <w:style w:type="character" w:customStyle="1" w:styleId="Heading1Char">
    <w:name w:val="Heading 1 Char"/>
    <w:basedOn w:val="DefaultParagraphFont"/>
    <w:link w:val="Heading1"/>
    <w:uiPriority w:val="9"/>
    <w:rsid w:val="00220196"/>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semiHidden/>
    <w:rsid w:val="00220196"/>
    <w:rPr>
      <w:rFonts w:asciiTheme="majorHAnsi" w:eastAsiaTheme="majorEastAsia" w:hAnsiTheme="majorHAnsi" w:cstheme="majorBidi"/>
      <w:color w:val="1F3763" w:themeColor="accent1" w:themeShade="7F"/>
      <w:sz w:val="24"/>
      <w:szCs w:val="24"/>
    </w:rPr>
  </w:style>
  <w:style w:type="paragraph" w:customStyle="1" w:styleId="body-1">
    <w:name w:val="body-1"/>
    <w:basedOn w:val="Normal"/>
    <w:rsid w:val="002201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4F3818"/>
    <w:pPr>
      <w:ind w:left="720"/>
      <w:contextualSpacing/>
    </w:pPr>
  </w:style>
  <w:style w:type="paragraph" w:styleId="Header">
    <w:name w:val="header"/>
    <w:basedOn w:val="Normal"/>
    <w:link w:val="HeaderChar"/>
    <w:uiPriority w:val="99"/>
    <w:unhideWhenUsed/>
    <w:rsid w:val="00F13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1AD"/>
  </w:style>
  <w:style w:type="paragraph" w:styleId="Footer">
    <w:name w:val="footer"/>
    <w:basedOn w:val="Normal"/>
    <w:link w:val="FooterChar"/>
    <w:uiPriority w:val="99"/>
    <w:unhideWhenUsed/>
    <w:rsid w:val="00F13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1AD"/>
  </w:style>
  <w:style w:type="character" w:styleId="FollowedHyperlink">
    <w:name w:val="FollowedHyperlink"/>
    <w:basedOn w:val="DefaultParagraphFont"/>
    <w:uiPriority w:val="99"/>
    <w:semiHidden/>
    <w:unhideWhenUsed/>
    <w:rsid w:val="004568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205952">
      <w:bodyDiv w:val="1"/>
      <w:marLeft w:val="0"/>
      <w:marRight w:val="0"/>
      <w:marTop w:val="0"/>
      <w:marBottom w:val="0"/>
      <w:divBdr>
        <w:top w:val="none" w:sz="0" w:space="0" w:color="auto"/>
        <w:left w:val="none" w:sz="0" w:space="0" w:color="auto"/>
        <w:bottom w:val="none" w:sz="0" w:space="0" w:color="auto"/>
        <w:right w:val="none" w:sz="0" w:space="0" w:color="auto"/>
      </w:divBdr>
    </w:div>
    <w:div w:id="1038241707">
      <w:bodyDiv w:val="1"/>
      <w:marLeft w:val="0"/>
      <w:marRight w:val="0"/>
      <w:marTop w:val="0"/>
      <w:marBottom w:val="0"/>
      <w:divBdr>
        <w:top w:val="none" w:sz="0" w:space="0" w:color="auto"/>
        <w:left w:val="none" w:sz="0" w:space="0" w:color="auto"/>
        <w:bottom w:val="none" w:sz="0" w:space="0" w:color="auto"/>
        <w:right w:val="none" w:sz="0" w:space="0" w:color="auto"/>
      </w:divBdr>
    </w:div>
    <w:div w:id="207292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arabiya.net/arab-and-world/egypt/2023/11/25/%D8%B9%D9%85%D8%B1%D9%87%D8%A7-200-%D8%B9%D8%A7%D9%85-%D8%AD%D9%83%D8%A7%D9%8A%D8%A9-%D8%A7%D9%84%D9%84%D9%88%D9%83%D8%A7%D9%86%D8%AF%D8%A9-%D8%A7%D9%84%D8%AD%D9%85%D8%B1%D8%A7-%D8%A7%D9%84%D8%AA%D8%B1%D8%A7%D8%AB%D9%8A%D8%A9-%D9%81%D9%8A-%D8%A7%D9%84%D8%A7%D8%B3%D9%83%D9%86%D8%AF%D8%B1%D9%8A%D8%A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ashkeel.alsharek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13A72-FBAD-4731-9773-F1B44BBEB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6627</CharactersWithSpaces>
  <SharedDoc>false</SharedDoc>
  <HLinks>
    <vt:vector size="6" baseType="variant">
      <vt:variant>
        <vt:i4>6750248</vt:i4>
      </vt:variant>
      <vt:variant>
        <vt:i4>0</vt:i4>
      </vt:variant>
      <vt:variant>
        <vt:i4>0</vt:i4>
      </vt:variant>
      <vt:variant>
        <vt:i4>5</vt:i4>
      </vt:variant>
      <vt:variant>
        <vt:lpwstr>https://www.alarabiya.net/arab-and-world/egypt/2023/11/25/%D8%B9%D9%85%D8%B1%D9%87%D8%A7-200-%D8%B9%D8%A7%D9%85-%D8%AD%D9%83%D8%A7%D9%8A%D8%A9-%D8%A7%D9%84%D9%84%D9%88%D9%83%D8%A7%D9%86%D8%AF%D8%A9-%D8%A7%D9%84%D8%AD%D9%85%D8%B1%D8%A7-%D8%A7%D9%84%D8%AA%D8%B1%D8%A7%D8%AB%D9%8A%D8%A9-%D9%81%D9%8A-%D8%A7%D9%84%D8%A7%D8%B3%D9%83%D9%86%D8%AF%D8%B1%D9%8A%D8%A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 Nail</dc:creator>
  <cp:keywords/>
  <dc:description/>
  <cp:lastModifiedBy>Hilmi, Sana N.</cp:lastModifiedBy>
  <cp:revision>9</cp:revision>
  <dcterms:created xsi:type="dcterms:W3CDTF">2023-11-29T18:02:00Z</dcterms:created>
  <dcterms:modified xsi:type="dcterms:W3CDTF">2023-11-29T20:44:00Z</dcterms:modified>
</cp:coreProperties>
</file>